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Peterloo massacre bicentenary revives reformist spirit of 1819; Manchester crowds hear why march that ended in 18 deaths still has relevance in modern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 5:28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Halliday North of England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summoned the spirit of 1819 with a powerful and provocative demonstration against 21st-century inequality to mark 200 years since the Peterloo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leaden skies and driving rain, a crowd of Mancunians took part in a music-driven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action on issues including homelessness, disability rights and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bicentenary took place in the heart of Manchester, in a square of towering office blocks where 200 years ago sabre-wielding cavalry charged into a crowd of 60,000 protesters in one of the defining moments in British political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1.30pm - the exact time when troops were ordered to charge - the city fell silent to remember the 18 who died and the hundreds more who were injured as they gathered peacefully to demand political reform. Eighteen plumes of red smoke were released, one for each of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descendants of those present at Peterloo were among those in the crowd. "It was a high point in 1819 of people being able to express what they wanted and what they needed from society," said Sheila Lemoine-Abrams, 95, whose great-great-grandfather, John Barnish, marched with the radical reformer Samuel Bamford on 16 August 1819.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still feel ignored," said Lemoine-Abrams, who served in the Women's Royal Naval Service in the second world war. "I think [the Peterloo marchers] would not have been surprised that there are still inequalities for which they suffered then and people do still suffer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a straight-laced civic ceremony, performers took aim at the "bankers, total bankers" who plunged Britain into financial crisis and laid into Manchester city council for the "vile memorial" to Peterloo that was </w:t>
      </w:r>
      <w:hyperlink r:id="rId10" w:history="1">
        <w:r>
          <w:rPr>
            <w:rFonts w:ascii="arial" w:eastAsia="arial" w:hAnsi="arial" w:cs="arial"/>
            <w:b w:val="0"/>
            <w:i/>
            <w:strike w:val="0"/>
            <w:noProof w:val="0"/>
            <w:color w:val="0077CC"/>
            <w:position w:val="0"/>
            <w:sz w:val="20"/>
            <w:u w:val="single"/>
            <w:vertAlign w:val="baseline"/>
          </w:rPr>
          <w:t>quietly unveiled this week</w:t>
        </w:r>
      </w:hyperlink>
      <w:r>
        <w:rPr>
          <w:rFonts w:ascii="arial" w:eastAsia="arial" w:hAnsi="arial" w:cs="arial"/>
          <w:b w:val="0"/>
          <w:i w:val="0"/>
          <w:strike w:val="0"/>
          <w:noProof w:val="0"/>
          <w:color w:val="000000"/>
          <w:position w:val="0"/>
          <w:sz w:val="20"/>
          <w:u w:val="none"/>
          <w:vertAlign w:val="baseline"/>
        </w:rPr>
        <w:t xml:space="preserve"> amid criticism over its lack of disability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ceremonial chains, Manchester's lord mayor looked on as Danny Collins, a 63-year-old former rough sleeper, criticised the city for "criminalising people who have nothing". "Fined £50 for a tent, or £100 if you can't pay," he said. "Even the cranes look down on me. All the building going on but still nowhere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low-key appearance by the environmental campaigners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bright red robes, while 100 volunteers played the role of "Laurels" - those who carried laurel branches at Peterloo as a symbol of peace and amity.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Leigh, the award-winning director of a </w:t>
      </w:r>
      <w:hyperlink r:id="rId10" w:history="1">
        <w:r>
          <w:rPr>
            <w:rFonts w:ascii="arial" w:eastAsia="arial" w:hAnsi="arial" w:cs="arial"/>
            <w:b w:val="0"/>
            <w:i/>
            <w:strike w:val="0"/>
            <w:noProof w:val="0"/>
            <w:color w:val="0077CC"/>
            <w:position w:val="0"/>
            <w:sz w:val="20"/>
            <w:u w:val="single"/>
            <w:vertAlign w:val="baseline"/>
          </w:rPr>
          <w:t>film about Peterloo</w:t>
        </w:r>
      </w:hyperlink>
      <w:r>
        <w:rPr>
          <w:rFonts w:ascii="arial" w:eastAsia="arial" w:hAnsi="arial" w:cs="arial"/>
          <w:b w:val="0"/>
          <w:i w:val="0"/>
          <w:strike w:val="0"/>
          <w:noProof w:val="0"/>
          <w:color w:val="000000"/>
          <w:position w:val="0"/>
          <w:sz w:val="20"/>
          <w:u w:val="none"/>
          <w:vertAlign w:val="baseline"/>
        </w:rPr>
        <w:t xml:space="preserve"> released last year, said the incident was "totally relevant" to today, drawing parallels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Hong Kong</w:t>
        </w:r>
      </w:hyperlink>
      <w:r>
        <w:rPr>
          <w:rFonts w:ascii="arial" w:eastAsia="arial" w:hAnsi="arial" w:cs="arial"/>
          <w:b w:val="0"/>
          <w:i w:val="0"/>
          <w:strike w:val="0"/>
          <w:noProof w:val="0"/>
          <w:color w:val="000000"/>
          <w:position w:val="0"/>
          <w:sz w:val="20"/>
          <w:u w:val="none"/>
          <w:vertAlign w:val="baseline"/>
        </w:rPr>
        <w:t xml:space="preserve">, Brexit and the public's            </w:t>
      </w:r>
      <w:hyperlink r:id="rId10" w:history="1">
        <w:r>
          <w:rPr>
            <w:rFonts w:ascii="arial" w:eastAsia="arial" w:hAnsi="arial" w:cs="arial"/>
            <w:b w:val="0"/>
            <w:i/>
            <w:strike w:val="0"/>
            <w:noProof w:val="0"/>
            <w:color w:val="0077CC"/>
            <w:position w:val="0"/>
            <w:sz w:val="20"/>
            <w:u w:val="single"/>
            <w:vertAlign w:val="baseline"/>
          </w:rPr>
          <w:t>dwindling confidence</w:t>
        </w:r>
      </w:hyperlink>
      <w:r>
        <w:rPr>
          <w:rFonts w:ascii="arial" w:eastAsia="arial" w:hAnsi="arial" w:cs="arial"/>
          <w:b w:val="0"/>
          <w:i w:val="0"/>
          <w:strike w:val="0"/>
          <w:noProof w:val="0"/>
          <w:color w:val="000000"/>
          <w:position w:val="0"/>
          <w:sz w:val="20"/>
          <w:u w:val="none"/>
          <w:vertAlign w:val="baseline"/>
        </w:rPr>
        <w:t xml:space="preserve"> in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guys who were here 200 years ago could get into a time machine and come forward to 2019 and discover that people have the vote and they don't use it, they would be absolutely outraged, horrified and disgusted and would find it obscene," he said on the fringes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described Brexit as a "complete disaster", adding: "People actually haven't got a voice. Don't let Brexiteers and leavers say they had a voice and they voted in the referendum - people didn't know what they were voting about except a load of lies, basically. It was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Southworth, whose great-great-great-great-great grandmother Mary Heys was trampled by cavalry and later died while giving birth, said Manchester had "criminally neglected" its Peterloo past and was in danger of losing its history with its rapid regeneration.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Heys, she said, was born in a city centre house where a McDonald's now stands and was buried in a cemetery beneath what is now a huge Selfridges, a high-end haven for footballers and celebrities. "Underneath all those shops where they're selling belts for £500 are people who tried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 loaf of bread," Southworth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blue plaque on the Radisson hotel was the only permanent memorial to Peterloo near the site of the massacre until this week, when a new £1m monument was made public to a chorus of criticism from disability rights activists. The Peterloo Memorial Campaign, which joined criticism of the monument, said it would use the bicentenary to launch a new reform movement aimed at "rebooting this ailing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has </w:t>
      </w:r>
      <w:hyperlink r:id="rId10" w:history="1">
        <w:r>
          <w:rPr>
            <w:rFonts w:ascii="arial" w:eastAsia="arial" w:hAnsi="arial" w:cs="arial"/>
            <w:b w:val="0"/>
            <w:i/>
            <w:strike w:val="0"/>
            <w:noProof w:val="0"/>
            <w:color w:val="0077CC"/>
            <w:position w:val="0"/>
            <w:sz w:val="20"/>
            <w:u w:val="single"/>
            <w:vertAlign w:val="baseline"/>
          </w:rPr>
          <w:t>asked members of the public</w:t>
        </w:r>
      </w:hyperlink>
      <w:r>
        <w:rPr>
          <w:rFonts w:ascii="arial" w:eastAsia="arial" w:hAnsi="arial" w:cs="arial"/>
          <w:b w:val="0"/>
          <w:i w:val="0"/>
          <w:strike w:val="0"/>
          <w:noProof w:val="0"/>
          <w:color w:val="000000"/>
          <w:position w:val="0"/>
          <w:sz w:val="20"/>
          <w:u w:val="none"/>
          <w:vertAlign w:val="baseline"/>
        </w:rPr>
        <w:t xml:space="preserve"> for ideas on improving democracy in Britain. "The 200th anniversary has fallen at a time when confidence in democracy is at an all time low," said Paul Fitzgerald, the campaign chair. "The most powerful testimony you can make to the reformers of 1819 is to carry on that tradition."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Peterloo massacre bicentenary revives reformist spirit of 1819 Manchester crowds hear why march that ended in 18 deaths still has relevance in modern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aug/13/peterloo-memorial-jeremy-deller-unveiled-before-anniversa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X-7H01-JCJY-G17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Peterloo massacre bicentenary revives reformist spirit of 1819 Manchester crowds hear why march that ended in 18 deaths still has relevance in modern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