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Putting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on trial isn't in the public interest, so let's stop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2021 Saturday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Hain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After the recent acquittal of climate activists by a crown court jury, it's clear public sentiment is on their side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face of resistance by juries, surely there is a strong case to halt all the pending trials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With nearly a thousand trials still waiting to be heard in the courts, six members of the group were </w:t>
      </w:r>
      <w:hyperlink r:id="rId10" w:history="1">
        <w:r>
          <w:rPr>
            <w:rFonts w:ascii="arial" w:eastAsia="arial" w:hAnsi="arial" w:cs="arial"/>
            <w:b w:val="0"/>
            <w:i/>
            <w:strike w:val="0"/>
            <w:noProof w:val="0"/>
            <w:color w:val="0077CC"/>
            <w:position w:val="0"/>
            <w:sz w:val="20"/>
            <w:u w:val="single"/>
            <w:vertAlign w:val="baseline"/>
          </w:rPr>
          <w:t>recently acquitted</w:t>
        </w:r>
      </w:hyperlink>
      <w:r>
        <w:rPr>
          <w:rFonts w:ascii="arial" w:eastAsia="arial" w:hAnsi="arial" w:cs="arial"/>
          <w:b w:val="0"/>
          <w:i w:val="0"/>
          <w:strike w:val="0"/>
          <w:noProof w:val="0"/>
          <w:color w:val="000000"/>
          <w:position w:val="0"/>
          <w:sz w:val="20"/>
          <w:u w:val="none"/>
          <w:vertAlign w:val="baseline"/>
        </w:rPr>
        <w:t xml:space="preserve">  at Southwark crown court in XR's second trial by a 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been charged with criminal damage against the oil giant Shell, yet the jury decided that all six were not guilty, despite the judge ruling that only one had any kind of defence in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police, prosecutors and judge, this was doubtless a "perverse" verdict. But the warning signs had been there. In XR's first crown court trial in December 2019, in which the defendants also admitted their actions and pleaded not guilty, the jury stated they had only followed the judge's direction to convict " </w:t>
      </w:r>
      <w:hyperlink r:id="rId11" w:history="1">
        <w:r>
          <w:rPr>
            <w:rFonts w:ascii="arial" w:eastAsia="arial" w:hAnsi="arial" w:cs="arial"/>
            <w:b w:val="0"/>
            <w:i/>
            <w:strike w:val="0"/>
            <w:noProof w:val="0"/>
            <w:color w:val="0077CC"/>
            <w:position w:val="0"/>
            <w:sz w:val="20"/>
            <w:u w:val="single"/>
            <w:vertAlign w:val="baseline"/>
          </w:rPr>
          <w:t>with regret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that the law is out of step with the public, and that there could be many more such "perverse" verdicts by rebellious juries.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six acquitted defendants took action outside Shell's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during XR's first </w:t>
      </w:r>
      <w:hyperlink r:id="rId12" w:history="1">
        <w:r>
          <w:rPr>
            <w:rFonts w:ascii="arial" w:eastAsia="arial" w:hAnsi="arial" w:cs="arial"/>
            <w:b w:val="0"/>
            <w:i/>
            <w:strike w:val="0"/>
            <w:noProof w:val="0"/>
            <w:color w:val="0077CC"/>
            <w:position w:val="0"/>
            <w:sz w:val="20"/>
            <w:u w:val="single"/>
            <w:vertAlign w:val="baseline"/>
          </w:rPr>
          <w:t xml:space="preserve">mass </w:t>
        </w:r>
      </w:hyperlink>
      <w:hyperlink r:id="rId12"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in April 2019. They blocked doors, climbed on to the entrance canopy, broke several windows and painted "Shell Knew", "Lies" and "Climate Criminals" on the outside of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action was reportedly designed to create more than £5,000 worth of damage, to ensure the case would be escalated to the crown court and heard by a jury, rather than in a magistrates court. Their hope was that on learning why they felt they had to break the law, a jury of their fellow citizens would reach the decision it did. It was a courageous and risky strategy - for they each faced a maximum five-year prison sentence or a £10,000 fine.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two years it took for the case to come to trial, there's been a major shift in public awareness about the scale of the challenges we face from global heating and ecosystem collapse, not least as a result of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well as strikes by school students and increasingly desperate warnings from scientists and public figures such as </w:t>
      </w:r>
      <w:hyperlink r:id="rId13" w:history="1">
        <w:r>
          <w:rPr>
            <w:rFonts w:ascii="arial" w:eastAsia="arial" w:hAnsi="arial" w:cs="arial"/>
            <w:b w:val="0"/>
            <w:i/>
            <w:strike w:val="0"/>
            <w:noProof w:val="0"/>
            <w:color w:val="0077CC"/>
            <w:position w:val="0"/>
            <w:sz w:val="20"/>
            <w:u w:val="single"/>
            <w:vertAlign w:val="baseline"/>
          </w:rPr>
          <w:t>David Attenborough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two-week Shell trial at Southwark was a case study in what can happen when environmental activists put their trust in the people. The defendants dismissed their lawyers and represented themselves, which allowed them to speak directly to the jury, explain the full facts about the climate crisis, and their reasons for taking the actions they did.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tactic I know something about, having done the same thing in 1972 when facing imprisonment in an Old Bailey conspiracy trial for </w:t>
      </w:r>
      <w:hyperlink r:id="rId14" w:history="1">
        <w:r>
          <w:rPr>
            <w:rFonts w:ascii="arial" w:eastAsia="arial" w:hAnsi="arial" w:cs="arial"/>
            <w:b w:val="0"/>
            <w:i/>
            <w:strike w:val="0"/>
            <w:noProof w:val="0"/>
            <w:color w:val="0077CC"/>
            <w:position w:val="0"/>
            <w:sz w:val="20"/>
            <w:u w:val="single"/>
            <w:vertAlign w:val="baseline"/>
          </w:rPr>
          <w:t>disrupting tours</w:t>
        </w:r>
      </w:hyperlink>
      <w:r>
        <w:rPr>
          <w:rFonts w:ascii="arial" w:eastAsia="arial" w:hAnsi="arial" w:cs="arial"/>
          <w:b w:val="0"/>
          <w:i w:val="0"/>
          <w:strike w:val="0"/>
          <w:noProof w:val="0"/>
          <w:color w:val="000000"/>
          <w:position w:val="0"/>
          <w:sz w:val="20"/>
          <w:u w:val="none"/>
          <w:vertAlign w:val="baseline"/>
        </w:rPr>
        <w:t xml:space="preserve">  by apartheid South African sports teams. I was also acquitted, like the Shell defendants, on a majority jury verdict.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Shell jury, having heard the evidence, concluded that the damage done was a proportionate response to the damage Shell continues to do to the planet. Decades ago, </w:t>
      </w:r>
      <w:hyperlink r:id="rId15" w:history="1">
        <w:r>
          <w:rPr>
            <w:rFonts w:ascii="arial" w:eastAsia="arial" w:hAnsi="arial" w:cs="arial"/>
            <w:b w:val="0"/>
            <w:i/>
            <w:strike w:val="0"/>
            <w:noProof w:val="0"/>
            <w:color w:val="0077CC"/>
            <w:position w:val="0"/>
            <w:sz w:val="20"/>
            <w:u w:val="single"/>
            <w:vertAlign w:val="baseline"/>
          </w:rPr>
          <w:t>Shell researched</w:t>
        </w:r>
      </w:hyperlink>
      <w:r>
        <w:rPr>
          <w:rFonts w:ascii="arial" w:eastAsia="arial" w:hAnsi="arial" w:cs="arial"/>
          <w:b w:val="0"/>
          <w:i w:val="0"/>
          <w:strike w:val="0"/>
          <w:noProof w:val="0"/>
          <w:color w:val="000000"/>
          <w:position w:val="0"/>
          <w:sz w:val="20"/>
          <w:u w:val="none"/>
          <w:vertAlign w:val="baseline"/>
        </w:rPr>
        <w:t xml:space="preserve">  the causes and potential impact of global heating, but rather than move out of fossil fuels, it hired lobbyists to throw doubt on the science and frustrate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continues to evade justice for the </w:t>
      </w:r>
      <w:hyperlink r:id="rId16" w:history="1">
        <w:r>
          <w:rPr>
            <w:rFonts w:ascii="arial" w:eastAsia="arial" w:hAnsi="arial" w:cs="arial"/>
            <w:b w:val="0"/>
            <w:i/>
            <w:strike w:val="0"/>
            <w:noProof w:val="0"/>
            <w:color w:val="0077CC"/>
            <w:position w:val="0"/>
            <w:sz w:val="20"/>
            <w:u w:val="single"/>
            <w:vertAlign w:val="baseline"/>
          </w:rPr>
          <w:t>damage it has done</w:t>
        </w:r>
      </w:hyperlink>
      <w:r>
        <w:rPr>
          <w:rFonts w:ascii="arial" w:eastAsia="arial" w:hAnsi="arial" w:cs="arial"/>
          <w:b w:val="0"/>
          <w:i w:val="0"/>
          <w:strike w:val="0"/>
          <w:noProof w:val="0"/>
          <w:color w:val="000000"/>
          <w:position w:val="0"/>
          <w:sz w:val="20"/>
          <w:u w:val="none"/>
          <w:vertAlign w:val="baseline"/>
        </w:rPr>
        <w:t xml:space="preserve">  to ecosystems and people's lives and livelihoods around the globe.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its much publicised net zero strategy includes investment in new oil exploration and gas pumping of </w:t>
      </w:r>
      <w:hyperlink r:id="rId17" w:history="1">
        <w:r>
          <w:rPr>
            <w:rFonts w:ascii="arial" w:eastAsia="arial" w:hAnsi="arial" w:cs="arial"/>
            <w:b w:val="0"/>
            <w:i/>
            <w:strike w:val="0"/>
            <w:noProof w:val="0"/>
            <w:color w:val="0077CC"/>
            <w:position w:val="0"/>
            <w:sz w:val="20"/>
            <w:u w:val="single"/>
            <w:vertAlign w:val="baseline"/>
          </w:rPr>
          <w:t>$8bn (£5.8bn) a year</w:t>
        </w:r>
      </w:hyperlink>
      <w:r>
        <w:rPr>
          <w:rFonts w:ascii="arial" w:eastAsia="arial" w:hAnsi="arial" w:cs="arial"/>
          <w:b w:val="0"/>
          <w:i w:val="0"/>
          <w:strike w:val="0"/>
          <w:noProof w:val="0"/>
          <w:color w:val="000000"/>
          <w:position w:val="0"/>
          <w:sz w:val="20"/>
          <w:u w:val="none"/>
          <w:vertAlign w:val="baseline"/>
        </w:rPr>
        <w:t xml:space="preserve"> , with only between $2bn and $3bn for renewables and an unrealistic reliance on tree planting and carbon capture technologies. This inadequate response recently caused the Methodist church, a major shareholder, to lose patience and </w:t>
      </w:r>
      <w:hyperlink r:id="rId18" w:history="1">
        <w:r>
          <w:rPr>
            <w:rFonts w:ascii="arial" w:eastAsia="arial" w:hAnsi="arial" w:cs="arial"/>
            <w:b w:val="0"/>
            <w:i/>
            <w:strike w:val="0"/>
            <w:noProof w:val="0"/>
            <w:color w:val="0077CC"/>
            <w:position w:val="0"/>
            <w:sz w:val="20"/>
            <w:u w:val="single"/>
            <w:vertAlign w:val="baseline"/>
          </w:rPr>
          <w:t>pull out</w:t>
        </w:r>
      </w:hyperlink>
      <w:r>
        <w:rPr>
          <w:rFonts w:ascii="arial" w:eastAsia="arial" w:hAnsi="arial" w:cs="arial"/>
          <w:b w:val="0"/>
          <w:i w:val="0"/>
          <w:strike w:val="0"/>
          <w:noProof w:val="0"/>
          <w:color w:val="000000"/>
          <w:position w:val="0"/>
          <w:sz w:val="20"/>
          <w:u w:val="none"/>
          <w:vertAlign w:val="baseline"/>
        </w:rPr>
        <w:t xml:space="preserve">  of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Shell jury, a microcosm of the wider public, suggests that once people are fully informed about the climate crisis, they may understand the urgency and support the radical action needed to address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estimated </w:t>
      </w:r>
      <w:hyperlink r:id="rId19" w:history="1">
        <w:r>
          <w:rPr>
            <w:rFonts w:ascii="arial" w:eastAsia="arial" w:hAnsi="arial" w:cs="arial"/>
            <w:b w:val="0"/>
            <w:i/>
            <w:strike w:val="0"/>
            <w:noProof w:val="0"/>
            <w:color w:val="0077CC"/>
            <w:position w:val="0"/>
            <w:sz w:val="20"/>
            <w:u w:val="single"/>
            <w:vertAlign w:val="baseline"/>
          </w:rPr>
          <w:t>2,000 XR prosecutions</w:t>
        </w:r>
      </w:hyperlink>
      <w:r>
        <w:rPr>
          <w:rFonts w:ascii="arial" w:eastAsia="arial" w:hAnsi="arial" w:cs="arial"/>
          <w:b w:val="0"/>
          <w:i w:val="0"/>
          <w:strike w:val="0"/>
          <w:noProof w:val="0"/>
          <w:color w:val="000000"/>
          <w:position w:val="0"/>
          <w:sz w:val="20"/>
          <w:u w:val="none"/>
          <w:vertAlign w:val="baseline"/>
        </w:rPr>
        <w:t xml:space="preserve">  taken through the magistrates courts since April 2019, nearly 1,000 are </w:t>
      </w:r>
      <w:hyperlink r:id="rId20" w:history="1">
        <w:r>
          <w:rPr>
            <w:rFonts w:ascii="arial" w:eastAsia="arial" w:hAnsi="arial" w:cs="arial"/>
            <w:b w:val="0"/>
            <w:i/>
            <w:strike w:val="0"/>
            <w:noProof w:val="0"/>
            <w:color w:val="0077CC"/>
            <w:position w:val="0"/>
            <w:sz w:val="20"/>
            <w:u w:val="single"/>
            <w:vertAlign w:val="baseline"/>
          </w:rPr>
          <w:t>still</w:t>
        </w:r>
      </w:hyperlink>
      <w:r>
        <w:rPr>
          <w:rFonts w:ascii="arial" w:eastAsia="arial" w:hAnsi="arial" w:cs="arial"/>
          <w:b w:val="0"/>
          <w:i w:val="0"/>
          <w:strike w:val="0"/>
          <w:noProof w:val="0"/>
          <w:color w:val="000000"/>
          <w:position w:val="0"/>
          <w:sz w:val="20"/>
          <w:u w:val="none"/>
          <w:vertAlign w:val="baseline"/>
        </w:rPr>
        <w:t xml:space="preserve">  going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a dozen more crown court cases are still pending. Maybe jury verdicts in these cases won't go the same way as the Shell case. But perhaps they will. And if this sort of "perverse acquittal" becomes the norm, it will add to the mounting calls for governments to </w:t>
      </w:r>
      <w:hyperlink r:id="rId21" w:history="1">
        <w:r>
          <w:rPr>
            <w:rFonts w:ascii="arial" w:eastAsia="arial" w:hAnsi="arial" w:cs="arial"/>
            <w:b w:val="0"/>
            <w:i/>
            <w:strike w:val="0"/>
            <w:noProof w:val="0"/>
            <w:color w:val="0077CC"/>
            <w:position w:val="0"/>
            <w:sz w:val="20"/>
            <w:u w:val="single"/>
            <w:vertAlign w:val="baseline"/>
          </w:rPr>
          <w:t>stop the criminalisation</w:t>
        </w:r>
      </w:hyperlink>
      <w:r>
        <w:rPr>
          <w:rFonts w:ascii="arial" w:eastAsia="arial" w:hAnsi="arial" w:cs="arial"/>
          <w:b w:val="0"/>
          <w:i w:val="0"/>
          <w:strike w:val="0"/>
          <w:noProof w:val="0"/>
          <w:color w:val="000000"/>
          <w:position w:val="0"/>
          <w:sz w:val="20"/>
          <w:u w:val="none"/>
          <w:vertAlign w:val="baseline"/>
        </w:rPr>
        <w:t xml:space="preserve">  of nonviolent climate protesters and start focusing instead on keeping us all safe from impending disaster.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 has piled up a massive </w:t>
      </w:r>
      <w:hyperlink r:id="rId22" w:history="1">
        <w:r>
          <w:rPr>
            <w:rFonts w:ascii="arial" w:eastAsia="arial" w:hAnsi="arial" w:cs="arial"/>
            <w:b w:val="0"/>
            <w:i/>
            <w:strike w:val="0"/>
            <w:noProof w:val="0"/>
            <w:color w:val="0077CC"/>
            <w:position w:val="0"/>
            <w:sz w:val="20"/>
            <w:u w:val="single"/>
            <w:vertAlign w:val="baseline"/>
          </w:rPr>
          <w:t>backlog</w:t>
        </w:r>
      </w:hyperlink>
      <w:r>
        <w:rPr>
          <w:rFonts w:ascii="arial" w:eastAsia="arial" w:hAnsi="arial" w:cs="arial"/>
          <w:b w:val="0"/>
          <w:i w:val="0"/>
          <w:strike w:val="0"/>
          <w:noProof w:val="0"/>
          <w:color w:val="000000"/>
          <w:position w:val="0"/>
          <w:sz w:val="20"/>
          <w:u w:val="none"/>
          <w:vertAlign w:val="baseline"/>
        </w:rPr>
        <w:t xml:space="preserve">  in the courts, with thousands of criminals escaping penalties and victims and witnesses to crime forced to endure an agony of waiting for justice. Indeed, the backlog began well before the pandemic because of this government's savage funding cuts in courts and tribunals, and even more punitive cuts in legal aid. Whether innocent or guilty, people aren't getting the chance to have their cases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Priti Patel, the director of public prosecutions and the police to halt these XR prosecutions on the grounds that the law readily provides - that they are "not in the public interest". This would save a pile of money and leave the courts free to prioritise real criminals, not those seeking to save our planet.</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Lord Hain is a former Labour cabinet minister and anti-apartheid campaigner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Putting Extinction Rebellion activists on trial isn't in the public interest, so let's stop</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1/apr/23/jury-acquits-extinction-rebellion-protesters-despite-no-defence-in-law" TargetMode="External" /><Relationship Id="rId11" Type="http://schemas.openxmlformats.org/officeDocument/2006/relationships/hyperlink" Target="https://www.theguardian.com/environment/2019/dec/18/extinction-rebellion-trial-jury-express-regret-at-convicting-activists" TargetMode="External" /><Relationship Id="rId12" Type="http://schemas.openxmlformats.org/officeDocument/2006/relationships/hyperlink" Target="https://www.theguardian.com/environment/2019/apr/15/thousands-expected-in-london-for-extinction-rebellion-protest" TargetMode="External" /><Relationship Id="rId13" Type="http://schemas.openxmlformats.org/officeDocument/2006/relationships/hyperlink" Target="https://www.theguardian.com/tv-and-radio/2020/sep/13/extinction-the-facts-review-a-heartbreaking-warning-from-david-attenborough" TargetMode="External" /><Relationship Id="rId14" Type="http://schemas.openxmlformats.org/officeDocument/2006/relationships/hyperlink" Target="https://www.theguardian.com/sport/2019/dec/23/rugby-cricket-stop-the-tour-peter-hain-apartheid-south-africa" TargetMode="External" /><Relationship Id="rId15" Type="http://schemas.openxmlformats.org/officeDocument/2006/relationships/hyperlink" Target="https://www.theguardian.com/environment/climate-consensus-97-per-cent/2018/sep/19/shell-and-exxons-secret-1980s-climate-change-warnings" TargetMode="External" /><Relationship Id="rId16" Type="http://schemas.openxmlformats.org/officeDocument/2006/relationships/hyperlink" Target="https://www.bbc.co.uk/news/world-africa-56041189" TargetMode="External" /><Relationship Id="rId17" Type="http://schemas.openxmlformats.org/officeDocument/2006/relationships/hyperlink" Target="https://www.desmog.co.uk/2021/02/11/shell-net-zero-oil-fossil-fuels" TargetMode="External" /><Relationship Id="rId18" Type="http://schemas.openxmlformats.org/officeDocument/2006/relationships/hyperlink" Target="https://www.ft.com/content/9c8195ac-2203-428d-b6c3-91cb717eb084" TargetMode="External" /><Relationship Id="rId19" Type="http://schemas.openxmlformats.org/officeDocument/2006/relationships/hyperlink" Target="https://extinctionrebellion.uk/category/the-arrestees/" TargetMode="External" /><Relationship Id="rId2" Type="http://schemas.openxmlformats.org/officeDocument/2006/relationships/webSettings" Target="webSettings.xml" /><Relationship Id="rId20" Type="http://schemas.openxmlformats.org/officeDocument/2006/relationships/hyperlink" Target="https://www.theguardian.com/environment/2021/apr/19/continue-fight-extinction-rebellion-prosecuted-protesters" TargetMode="External" /><Relationship Id="rId21" Type="http://schemas.openxmlformats.org/officeDocument/2006/relationships/hyperlink" Target="https://www.theguardian.com/environment/2021/apr/19/environment-protest-being-criminalised-around-world-say-experts" TargetMode="External" /><Relationship Id="rId22" Type="http://schemas.openxmlformats.org/officeDocument/2006/relationships/hyperlink" Target="https://www.theguardian.com/law/2021/mar/30/crown-court-backlog-has-reached-crisis-levels-report-warns" TargetMode="External" /><Relationship Id="rId23" Type="http://schemas.openxmlformats.org/officeDocument/2006/relationships/theme" Target="theme/theme1.xml" /><Relationship Id="rId24" Type="http://schemas.openxmlformats.org/officeDocument/2006/relationships/numbering" Target="numbering.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MD-GP31-DY4H-K47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Putting Extinction Rebellion activists on trial isn't in the public interest, so let's stop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83</vt:lpwstr>
  </property>
  <property fmtid="{D5CDD505-2E9C-101B-9397-08002B2CF9AE}" pid="3" name="LADocCount">
    <vt:lpwstr>1</vt:lpwstr>
  </property>
  <property fmtid="{D5CDD505-2E9C-101B-9397-08002B2CF9AE}" pid="4" name="LADocumentID:83">
    <vt:lpwstr>Doc::urn:hlct:16|contextualFeaturePermID::1519360</vt:lpwstr>
  </property>
  <property fmtid="{D5CDD505-2E9C-101B-9397-08002B2CF9AE}" pid="5" name="UserPermID">
    <vt:lpwstr>urn:user:PA195023767</vt:lpwstr>
  </property>
</Properties>
</file>