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Time Is Now thousands march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for urgent climate action; Climate Coalition and Greener UK rally urges MPs to act over critical loss of nature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2019 Wednesday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Laville and agencies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including primary school children and members of the Women's Institute, have lobbied MPs, calling for urgent action to tackle the climate emergency and critical loss of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12,000 people gathered in Westminster on Wednesday to put pressure on politicians, according to the organisers the Climate Coalition and Greener UK, whose members include aid agencies, social groups and conservation organisations.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Is Now lobby comes after months of growing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school strikes to actions </w:t>
      </w:r>
      <w:hyperlink r:id="rId10" w:history="1">
        <w:r>
          <w:rPr>
            <w:rFonts w:ascii="arial" w:eastAsia="arial" w:hAnsi="arial" w:cs="arial"/>
            <w:b w:val="0"/>
            <w:i/>
            <w:strike w:val="0"/>
            <w:noProof w:val="0"/>
            <w:color w:val="0077CC"/>
            <w:position w:val="0"/>
            <w:sz w:val="20"/>
            <w:u w:val="single"/>
            <w:vertAlign w:val="baseline"/>
          </w:rPr>
          <w:t xml:space="preserve">by members of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and increasing warnings of the need for unprecedented action to tackle the global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Gareth Redmond-King, head of climate change at WWF, said: "Public concern is at its highest level. It is a mainstream issue. There are lots of organisations working hard to raise the profile and focus their MPs' minds on policies and actions to make sure we take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survey showed two-thirds of </w:t>
      </w:r>
      <w:hyperlink r:id="rId10" w:history="1">
        <w:r>
          <w:rPr>
            <w:rFonts w:ascii="arial" w:eastAsia="arial" w:hAnsi="arial" w:cs="arial"/>
            <w:b w:val="0"/>
            <w:i/>
            <w:strike w:val="0"/>
            <w:noProof w:val="0"/>
            <w:color w:val="0077CC"/>
            <w:position w:val="0"/>
            <w:sz w:val="20"/>
            <w:u w:val="single"/>
            <w:vertAlign w:val="baseline"/>
          </w:rPr>
          <w:t>Britons wanting faster action to tackle climate change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in one of her last acts as prime minister, is signing into law a target of </w:t>
      </w:r>
      <w:hyperlink r:id="rId10" w:history="1">
        <w:r>
          <w:rPr>
            <w:rFonts w:ascii="arial" w:eastAsia="arial" w:hAnsi="arial" w:cs="arial"/>
            <w:b w:val="0"/>
            <w:i/>
            <w:strike w:val="0"/>
            <w:noProof w:val="0"/>
            <w:color w:val="0077CC"/>
            <w:position w:val="0"/>
            <w:sz w:val="20"/>
            <w:u w:val="single"/>
            <w:vertAlign w:val="baseline"/>
          </w:rPr>
          <w:t>net zero greenhouse gas emissions</w:t>
        </w:r>
      </w:hyperlink>
      <w:r>
        <w:rPr>
          <w:rFonts w:ascii="arial" w:eastAsia="arial" w:hAnsi="arial" w:cs="arial"/>
          <w:b w:val="0"/>
          <w:i w:val="0"/>
          <w:strike w:val="0"/>
          <w:noProof w:val="0"/>
          <w:color w:val="000000"/>
          <w:position w:val="0"/>
          <w:sz w:val="20"/>
          <w:u w:val="none"/>
          <w:vertAlign w:val="baseline"/>
        </w:rPr>
        <w:t xml:space="preserve"> by 2050, which was being debated by the Lords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religious leaders and people of various faiths, led by the former archbishop of Canterbury Rowan Williams proceeded along Whitehall on a "walk of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said he was proud the UK was taking the climate crisis seriously. "I compare it with the great struggle 200 years ago with ending the slave trade. Parliament took an option that wasn't easy, it must have felt risky at the time facing massive entrenched global culture - and things changed,"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195 MPs who met campaigners were encouraged to mark their constituency with a pin on a large map of the UK before being taken by rickshaw to speak to their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2pm the thousands present rang alarm clocks, mobile phone alarms and sirens, and cheered loudly to symbolise "the time 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Alexander, a primary school headteacher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brought five pupils from her school, North Harringay primary, to the lobby. She said: "Our children may be too young to vote but they are not too young to have their voices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Lowe, from Winchester, said she had joined the mass lobby to speak to her MP because "the time is now". She said: "I have children, who are 22, 20 and 16, and I'm worried about their futures."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 leadership contender Sir Ed Davey was among MPs who met constituents. He said it was absolutely clear that the British public was telling politicians to get tough on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Halfpenny, from </w:t>
      </w:r>
      <w:hyperlink r:id="rId10" w:history="1">
        <w:r>
          <w:rPr>
            <w:rFonts w:ascii="arial" w:eastAsia="arial" w:hAnsi="arial" w:cs="arial"/>
            <w:b w:val="0"/>
            <w:i/>
            <w:strike w:val="0"/>
            <w:noProof w:val="0"/>
            <w:color w:val="0077CC"/>
            <w:position w:val="0"/>
            <w:sz w:val="20"/>
            <w:u w:val="single"/>
            <w:vertAlign w:val="baseline"/>
          </w:rPr>
          <w:t>Greener UK</w:t>
        </w:r>
      </w:hyperlink>
      <w:r>
        <w:rPr>
          <w:rFonts w:ascii="arial" w:eastAsia="arial" w:hAnsi="arial" w:cs="arial"/>
          <w:b w:val="0"/>
          <w:i w:val="0"/>
          <w:strike w:val="0"/>
          <w:noProof w:val="0"/>
          <w:color w:val="000000"/>
          <w:position w:val="0"/>
          <w:sz w:val="20"/>
          <w:u w:val="none"/>
          <w:vertAlign w:val="baseline"/>
        </w:rPr>
        <w:t>, said one of the demands made of MPs was for a strong environment bill to tackle air pollution, water quality and declines in wildlife such as hedgehogs.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Is Now thousands march in London for urgent climate action Climate Coalition and Greener UK rally urges MPs to act over critical loss of nature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n/14/extinction-rebellion-protesters-stop-rush-hour-traffic-london-lewisha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6-BRC1-F021-62Y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Is Now thousands march in London for urgent climate action Climate Coalition and Greener UK rally urges MPs to act over critical loss of nature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urn:user:PA195023767</vt:lpwstr>
  </property>
</Properties>
</file>