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plan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'shutdown'; IN BRIEF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held an opening ceremony yesterday ahead of a campaign that plans to bring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halt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(pictured) warned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'five times bigger' than the demonstrations in April and could disrupt the Queen's Speech in parliament next Monday. Activists will also be stationed at government buildings in Whitehall, including the Treasury and Ministry of Defence, and road blocks have also been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Daisy Lowe and Spice Girl Mel B are the latest celebrities to back the group. PICTURE: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plan London 'shutdown' IN BRIEF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RJC1-DYTY-C2N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plan London 'shutdown' IN BRIEF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