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3.1.0 -->
  <w:body>
    <w:p>
      <w:pPr>
        <w:sectPr>
          <w:headerReference w:type="default" r:id="rId4"/>
          <w:footerReference w:type="default" r:id="rId5"/>
          <w:footerReference w:type="first" r:id="rId6"/>
          <w:pgSz w:w="12240" w:h="15840"/>
          <w:pgMar w:top="840" w:right="1000" w:bottom="840" w:left="1000" w:header="400" w:footer="400"/>
          <w:pgNumType w:fmt="decimal"/>
          <w:cols w:space="720"/>
          <w:titlePg w:val="0"/>
        </w:sectPr>
      </w:pPr>
    </w:p>
    <w:p>
      <w:bookmarkStart w:id="0" w:name="Bookmark_95"/>
      <w:bookmarkEnd w:id="0"/>
    </w:p>
    <w:p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LexisNexis®" style="width:147.75pt;height:30pt">
            <v:imagedata r:id="rId7" o:title=""/>
          </v:shape>
        </w:pict>
      </w:r>
      <w:r>
        <w:cr/>
      </w:r>
    </w:p>
    <w:p>
      <w:pPr>
        <w:pStyle w:val="Heading1"/>
        <w:keepNext w:val="0"/>
        <w:spacing w:after="200" w:line="340" w:lineRule="atLeast"/>
        <w:ind w:left="0" w:right="0" w:firstLine="0"/>
        <w:jc w:val="center"/>
      </w:pPr>
      <w:hyperlink r:id="rId8" w:history="1">
        <w:r>
          <w:rPr>
            <w:rFonts w:ascii="arial" w:eastAsia="arial" w:hAnsi="arial" w:cs="arial"/>
            <w:b/>
            <w:i/>
            <w:strike w:val="0"/>
            <w:color w:val="0077CC"/>
            <w:sz w:val="28"/>
            <w:u w:val="single"/>
            <w:vertAlign w:val="baseline"/>
          </w:rPr>
          <w:t>FOUR in five people are […]; METRO BITES</w:t>
        </w:r>
      </w:hyperlink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Metro (UK)</w:t>
      </w:r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May 10, 2019 Friday</w:t>
      </w:r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Edition 1, Scotland</w:t>
      </w:r>
    </w:p>
    <w:p>
      <w:pPr>
        <w:keepNext w:val="0"/>
        <w:spacing w:after="0" w:line="240" w:lineRule="atLeast"/>
        <w:ind w:right="0"/>
        <w:jc w:val="both"/>
      </w:pPr>
    </w:p>
    <w:p>
      <w:pPr>
        <w:keepNext w:val="0"/>
        <w:spacing w:before="120" w:after="0" w:line="22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16"/>
          <w:u w:val="none"/>
          <w:vertAlign w:val="baseline"/>
        </w:rPr>
        <w:t>Copyright 2019 Associated Newspapers Ltd. All Rights Reserved</w:t>
      </w:r>
    </w:p>
    <w:p>
      <w:pPr>
        <w:keepNext w:val="0"/>
        <w:spacing w:before="120" w:after="0" w:line="220" w:lineRule="atLeast"/>
        <w:ind w:left="0" w:right="0" w:firstLine="0"/>
        <w:jc w:val="left"/>
      </w:pPr>
      <w:r>
        <w:br/>
      </w:r>
      <w:r>
        <w:pict>
          <v:shape id="_x0000_i1026" type="#_x0000_t75" style="width:112.49pt;height:31.5pt">
            <v:imagedata r:id="rId9" o:title=""/>
          </v:shape>
        </w:pic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Section: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NEWS; Pg. 9</w: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Length: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34 words</w:t>
      </w:r>
    </w:p>
    <w:p>
      <w:pPr>
        <w:keepNext/>
        <w:spacing w:before="240" w:after="0" w:line="340" w:lineRule="atLeast"/>
        <w:ind w:left="0" w:right="0" w:firstLine="0"/>
        <w:jc w:val="left"/>
      </w:pPr>
      <w:bookmarkStart w:id="1" w:name="Body"/>
      <w:bookmarkEnd w:id="1"/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8"/>
          <w:u w:val="none"/>
          <w:vertAlign w:val="baseline"/>
        </w:rPr>
        <w:t>Body</w:t>
      </w:r>
    </w:p>
    <w:p>
      <w:pPr>
        <w:spacing w:line="60" w:lineRule="exact"/>
      </w:pPr>
      <w:r>
        <w:pict>
          <v:line id="_x0000_s1027" style="position:absolute;z-index:251658240" from="0,2pt" to="512pt,2pt" strokecolor="#009ddb" strokeweight="2pt">
            <v:stroke linestyle="single"/>
            <w10:wrap type="topAndBottom"/>
          </v:line>
        </w:pict>
      </w:r>
    </w:p>
    <w:p/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FOUR in five people are now worried about climate change, the highest since the Business and Energy Department started polling in 2012. The study took place before the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Extinction Rebellion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protests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in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London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.</w:t>
      </w:r>
    </w:p>
    <w:p>
      <w:pPr>
        <w:keepNext w:val="0"/>
        <w:spacing w:before="240" w:after="0" w:line="26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Load-Date: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May 10, 2019</w:t>
      </w:r>
    </w:p>
    <w:p/>
    <w:p>
      <w:pPr>
        <w:ind w:left="200"/>
      </w:pPr>
      <w:r>
        <w:br/>
      </w:r>
      <w:r>
        <w:pict>
          <v:line id="_x0000_s1028" style="position:absolute;z-index:251659264" from="0,10pt" to="512pt,10pt" strokecolor="black" strokeweight="1pt">
            <v:stroke linestyle="single"/>
          </v:line>
        </w:pict>
      </w:r>
      <w:r>
        <w:rPr>
          <w:rFonts w:ascii="arial" w:eastAsia="arial" w:hAnsi="arial" w:cs="arial"/>
          <w:b/>
          <w:color w:val="767676"/>
          <w:sz w:val="16"/>
        </w:rPr>
        <w:t>End of Document</w:t>
      </w:r>
    </w:p>
    <w:sectPr>
      <w:type w:val="continuous"/>
      <w:pgMar w:top="840" w:right="1000" w:bottom="840" w:left="1000" w:header="400" w:footer="400"/>
      <w:pgNumType w:fmt="decimal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2600"/>
      <w:gridCol w:w="4880"/>
      <w:gridCol w:w="2600"/>
    </w:tblGrid>
    <w:tr>
      <w:tblPrEx>
        <w:tblW w:w="100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2600" w:type="dxa"/>
          <w:tcMar>
            <w:top w:w="200" w:type="dxa"/>
          </w:tcMar>
          <w:vAlign w:val="center"/>
        </w:tcPr>
        <w:p/>
      </w:tc>
      <w:tc>
        <w:tcPr>
          <w:tcW w:w="4880" w:type="dxa"/>
          <w:tcMar>
            <w:top w:w="200" w:type="dxa"/>
          </w:tcMar>
          <w:vAlign w:val="center"/>
        </w:tcPr>
        <w:p>
          <w:pPr>
            <w:jc w:val="center"/>
          </w:pPr>
        </w:p>
      </w:tc>
      <w:tc>
        <w:tcPr>
          <w:tcW w:w="2600" w:type="dxa"/>
          <w:tcMar>
            <w:top w:w="200" w:type="dxa"/>
          </w:tcMar>
          <w:vAlign w:val="center"/>
        </w:tcPr>
        <w:p/>
      </w:tc>
    </w:tr>
  </w:tbl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spacing w:before="200"/>
      <w:jc w:val="center"/>
    </w:pP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10080"/>
    </w:tblGrid>
    <w:tr>
      <w:tblPrEx>
        <w:tblW w:w="100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10080" w:type="dxa"/>
          <w:vAlign w:val="center"/>
        </w:tcPr>
        <w:p>
          <w:pPr>
            <w:jc w:val="right"/>
          </w:pPr>
          <w:r>
            <w:rPr>
              <w:rFonts w:ascii="arial" w:eastAsia="arial" w:hAnsi="arial" w:cs="arial"/>
              <w:sz w:val="20"/>
            </w:rPr>
            <w:t xml:space="preserve">Page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PAGE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  <w:r>
            <w:rPr>
              <w:rFonts w:ascii="arial" w:eastAsia="arial" w:hAnsi="arial" w:cs="arial"/>
              <w:sz w:val="20"/>
            </w:rPr>
            <w:t xml:space="preserve"> of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NUMPAGES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</w:p>
      </w:tc>
    </w:tr>
    <w:tr>
      <w:tblPrEx>
        <w:tblW w:w="10080" w:type="dxa"/>
        <w:jc w:val="center"/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10080" w:type="dxa"/>
        </w:tcPr>
        <w:p>
          <w:pPr>
            <w:spacing w:before="60" w:after="200"/>
            <w:jc w:val="center"/>
          </w:pPr>
          <w:r>
            <w:rPr>
              <w:rFonts w:ascii="arial" w:eastAsia="arial" w:hAnsi="arial" w:cs="arial"/>
              <w:sz w:val="20"/>
            </w:rPr>
            <w:t>FOUR in five people are […]; METRO BITES</w:t>
          </w:r>
        </w:p>
      </w:tc>
    </w:tr>
  </w:tbl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stylePaneFormatFilter w:val="3F01"/>
  <w:defaultTabStop w:val="720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77B3E"/>
    <w:rsid w:val="00A77B3E"/>
    <w:rsid w:val="00CA2A5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rsid w:val="00EF7B96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theme" Target="theme/theme1.xml" /><Relationship Id="rId11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footer" Target="footer2.xml" /><Relationship Id="rId7" Type="http://schemas.openxmlformats.org/officeDocument/2006/relationships/image" Target="media/image1.png" /><Relationship Id="rId8" Type="http://schemas.openxmlformats.org/officeDocument/2006/relationships/hyperlink" Target="https://advance.lexis.com/api/document?collection=news&amp;id=urn:contentItem:5W2Y-3TH1-DYTY-C27P-00000-00&amp;context=1519360" TargetMode="External" /><Relationship Id="rId9" Type="http://schemas.openxmlformats.org/officeDocument/2006/relationships/image" Target="media/image2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FOUR in five people are […] METRO BITES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DeliveryID">
    <vt:lpwstr>95</vt:lpwstr>
  </property>
  <property fmtid="{D5CDD505-2E9C-101B-9397-08002B2CF9AE}" pid="3" name="LADocCount">
    <vt:lpwstr>1</vt:lpwstr>
  </property>
  <property fmtid="{D5CDD505-2E9C-101B-9397-08002B2CF9AE}" pid="4" name="LADocumentID:95">
    <vt:lpwstr>Doc::urn:hlct:16|contextualFeaturePermID::1519360</vt:lpwstr>
  </property>
  <property fmtid="{D5CDD505-2E9C-101B-9397-08002B2CF9AE}" pid="5" name="UserPermID">
    <vt:lpwstr>urn:user:PA195023767</vt:lpwstr>
  </property>
</Properties>
</file>