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Citizen Khan's 'passion for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makes him part of the problem; Commentary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Tominey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statements go, it did little to dissuade climate change protesters hell-bent on wreaking havoc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reiterating his "passion" for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"the cornerstone of our democracy", could barely disguise his glee at the idea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taking aim at the Government's supposed inaction on climate change - while diverting attention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knife crime epidemic.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Keen to use the opportunity to brandish his eco-warrior credentials,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told Sky News the "climate change emergency" was top priority for City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the former Labour MP for Tooting could not resist using the three-day upheaval in the capital, which has affected more than 500,000 people, to make a party political point: "The Government has been too slow on climate change," he railed.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delighted in celebrating how well behaved the protesters had been - despite the Met arresting more than 300. According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legal advice, some of the protesters will soon be citing his "climate change emergency" rhetoric in their </w:t>
      </w:r>
      <w:hyperlink r:id="rId10" w:history="1">
        <w:r>
          <w:rPr>
            <w:rFonts w:ascii="arial" w:eastAsia="arial" w:hAnsi="arial" w:cs="arial"/>
            <w:b w:val="0"/>
            <w:i/>
            <w:strike w:val="0"/>
            <w:noProof w:val="0"/>
            <w:color w:val="0077CC"/>
            <w:position w:val="0"/>
            <w:sz w:val="20"/>
            <w:u w:val="single"/>
            <w:vertAlign w:val="baseline"/>
          </w:rPr>
          <w:t>www.defence.No</w:t>
        </w:r>
      </w:hyperlink>
      <w:r>
        <w:rPr>
          <w:rFonts w:ascii="arial" w:eastAsia="arial" w:hAnsi="arial" w:cs="arial"/>
          <w:b w:val="0"/>
          <w:i w:val="0"/>
          <w:strike w:val="0"/>
          <w:noProof w:val="0"/>
          <w:color w:val="000000"/>
          <w:position w:val="0"/>
          <w:sz w:val="20"/>
          <w:u w:val="none"/>
          <w:vertAlign w:val="baseline"/>
        </w:rPr>
        <w:t xml:space="preserve"> wonder the Police Federation thinks he may have made things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demonstrators glued to a DLR train at Canary Wharf were being removed by police and West End businesses were complaining of a £12million loss in sales, Mr Khan was professing his "full respect" for the anarchists to James O'Brien, LBC's Left-wing radio host.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wants to "shut down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until April 29 but Mr Khan did not seem to answer the question of when the protesters might care to put down their loudhailers.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organising over the past two or three days have been extremely cooperative with the authorities and I want to thank them for doing so," he gushed, although it was not lost on the former transport minister that hampering public transport would simply push people into their polluting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suggested his championing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appeared to be outweighing his concern for the average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commuter. Tory candidate Shaun Bailey, his mayoral rival, said: "The mayor is telling law-abiding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their interests come second to those who shout loudest and disrupt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solidarity with demonstrators seems to have been born from his attendance last month at the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second referendum. "I was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myself a few weeks ago,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campaigning and lobbying on if the public should have a final say on staying in the EU, given the option of what parliament's voted for," he declared, likening the climate protesters to suffragettes. He even generously conceded he would support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 didn't believe in, adding: "You don't have to be Left of centre to be able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you can be a Right of centre person or somebody who holds views that I would find deeply objectionable."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one wonders how he would treat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his beloved Ultra Low Emission Zone, which is going to make travelling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doubly expensive for the diesel drivers Labour incentivised in the first place. Accusing Mr Khan of "grandstanding", Tory MP Bob Neill, chairman of the All Party Parliamentary Group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suggested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Mayor's approach had spectacularly backfired: "Sadiq is all talk and no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is telling lawabiding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their interests come second to those who shout loudest'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 Khan's 'passion for protest' makes him part of the problem Commentary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defence.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7-DRF1-DYTY-C1H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Citizen Khan's 'passion for protest' makes him part of the problem Commentary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Doc::urn:hlct:16|contextualFeaturePermID::1519360</vt:lpwstr>
  </property>
  <property fmtid="{D5CDD505-2E9C-101B-9397-08002B2CF9AE}" pid="5" name="UserPermID">
    <vt:lpwstr>urn:user:PA195023767</vt:lpwstr>
  </property>
</Properties>
</file>