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took 1,400 officers from crime duties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cost the Metropolitan Police at least an extra £7million, and meant 1,400 officers a day were deployed away from fighting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Dick, the Met Commissioner, revealed the force faced additional costs of more than £7million to cover officers' overtime, mutual aid from other forces, and equipment such as barriers and the cherry picker used to bring protesters down from the trees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additional to the cost of 1,400 officers a day "being taken off other duties and away from their work", during the 10-day 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said they lost at least £12million in business after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blocked roads on Parliament Square, Waterloo Bridge, Oxford Circus and Marble Arch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of the most expensive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had to police, the same as up to 70 per cent of the costs of policing similar "public order" events during the entirety of previous year. These have ranged from £10 million to £20 million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Dick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put a "huge strain" on her officers who were working at least 12 hours a day with some doing up to 16 hours which meant "many of them they literally did not see their children for days and days and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police were criticised for their "soft" approach, Ms Dick praised officers' "professionalism and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the Home Secretary, has told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he knows this is a difficult time and will consider any request for a special grant to compensate the Met for the cost of policing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Javid told the Mayor: "I acknowledge that this comes at a time when the force is facing a significant number of public order events, whilst also bearing down on the most serious of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spoken to [Ms Dick] to offer her whatever support she needs on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am happy to consider any future special grant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£7m The cost to the Metropolitan Police of the 10-day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protests took 1,400 officers from crime duties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F-08G1-DYTY-C44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protests took 1,400 officers from crime duties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