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know Sir Jim is serious about being force for good; I understand criticism of Ineos but I accepted the sponsorship because its intentions are sound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SIR BEN AINSLIE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a year to the day since we announced the partnership between our America's Cup team and Ineos, so I know exactly what Sir Dave Brailsford and his team are experiencing right now; from the excitement of working with a big multinational company, to the endless possibilities arising out of such a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turn around a deal of that size as quickly as this is no mean feat and I am sure it is going to be a hectic period for Dave and the team. But much like ourselves with the America's Cup team, having that guaranteed backing also creates the opportunity to build a successful strategy around a secured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our experience of working alongside Sir Jim Ratcliffe and Ineos, I can only speak as I find. He has been brilliant to work with. He backs us, but very much allows us to run the team as we see fit and I think it is fantastic that he has once again shown such commitment to British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likes to win. He is massively competitive. He gives it everything, but he understands sport and the need for total preparation. We very much share that determination to be the best and, on a selfish note, I can see many intriguing possibilities for us as a result of this takeover.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interesting, actually, being part of the larger family of Ineos sporting </w:t>
      </w:r>
      <w:hyperlink r:id="rId10" w:history="1">
        <w:r>
          <w:rPr>
            <w:rFonts w:ascii="arial" w:eastAsia="arial" w:hAnsi="arial" w:cs="arial"/>
            <w:b w:val="0"/>
            <w:i/>
            <w:strike w:val="0"/>
            <w:noProof w:val="0"/>
            <w:color w:val="0077CC"/>
            <w:position w:val="0"/>
            <w:sz w:val="20"/>
            <w:u w:val="single"/>
            <w:vertAlign w:val="baseline"/>
          </w:rPr>
          <w:t>www.properties.No</w:t>
        </w:r>
      </w:hyperlink>
      <w:r>
        <w:rPr>
          <w:rFonts w:ascii="arial" w:eastAsia="arial" w:hAnsi="arial" w:cs="arial"/>
          <w:b w:val="0"/>
          <w:i w:val="0"/>
          <w:strike w:val="0"/>
          <w:noProof w:val="0"/>
          <w:color w:val="000000"/>
          <w:position w:val="0"/>
          <w:sz w:val="20"/>
          <w:u w:val="none"/>
          <w:vertAlign w:val="baseline"/>
        </w:rPr>
        <w:t xml:space="preserve"> doubt there are potential synergies between all of us and it would be foolish not to explore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discussions about it already. Team Sky - or Team Ineos as they are now - are the world's most successful cycling team. We are not arrogant enough to presume we have nothing to learn from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we have many brilliant engineers, tacticians and athletes and I am sure they can learn from </w:t>
      </w:r>
      <w:hyperlink r:id="rId11" w:history="1">
        <w:r>
          <w:rPr>
            <w:rFonts w:ascii="arial" w:eastAsia="arial" w:hAnsi="arial" w:cs="arial"/>
            <w:b w:val="0"/>
            <w:i/>
            <w:strike w:val="0"/>
            <w:noProof w:val="0"/>
            <w:color w:val="0077CC"/>
            <w:position w:val="0"/>
            <w:sz w:val="20"/>
            <w:u w:val="single"/>
            <w:vertAlign w:val="baseline"/>
          </w:rPr>
          <w:t>www.us.No</w:t>
        </w:r>
      </w:hyperlink>
      <w:r>
        <w:rPr>
          <w:rFonts w:ascii="arial" w:eastAsia="arial" w:hAnsi="arial" w:cs="arial"/>
          <w:b w:val="0"/>
          <w:i w:val="0"/>
          <w:strike w:val="0"/>
          <w:noProof w:val="0"/>
          <w:color w:val="000000"/>
          <w:position w:val="0"/>
          <w:sz w:val="20"/>
          <w:u w:val="none"/>
          <w:vertAlign w:val="baseline"/>
        </w:rPr>
        <w:t xml:space="preserve"> doubt we will be catching up and sharing ideas and strategies. We would both be crazy not to take that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the environmental criticism, it is more complicated. I totally get the criticism. We have never shied away from it. Especially in the wake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and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is a very hot topic right now, and rightly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care deeply about cleaning up our oceans, finding solutions to environmental threats. We are still absolutely committed to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though, is that there are lots of valid concerns, but not many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Ineos is one of the few companies with the resources and the reach to actually effect serious change. It is a major part of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first-hand, from the discussions we have had, that Jim and his team are very serious about it and have set themselves some pretty lofty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too, that we can be more effective on the inside than the outside - working with Ineos to find solutions to these issues. We have had many positive discussions about this, just as we have about engaging young people around the country in the work of our charity, the 1851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has backed the charity and this year we will be working with watersports centres across the country, including Manchester, Birmingham, Cardiff, Liverpool,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Plymouth, to name a few, to get children who may have never considered sailing as a sport out on the water, alongside taking science out of the textbooks and into real-life applications inspired by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Dave Brailsford will have discussed similar ideas with Jim; about how to leverage the partnership to engage and inspire people off the bike.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they are going to want to keep the winning habit going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massive cycling fans here, so we will be supporting Chris Froome, Geraint Thomas and the rest of the team this summer. If they do come down to Portsmouth for a sail before the Tour de France, I will try my best not to send them overboard.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sail: Team Ineos UK hope to make waves in the America's Cup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know Sir Jim is serious about being force for good I understand criticism of Ineos but I accepted the sponsorship because its intentions are sound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properties.No" TargetMode="External" /><Relationship Id="rId11" Type="http://schemas.openxmlformats.org/officeDocument/2006/relationships/hyperlink" Target="http://www.us.No"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7-1181-JCBW-N0J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know Sir Jim is serious about being force for good I understand criticism of Ineos but I accepted the sponsorship because its intentions are sound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urn:user:PA195023767</vt:lpwstr>
  </property>
</Properties>
</file>