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Vigil police placed in invidious position;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were the politicians who are now denouncing the Metropolitan Police for their handling of the Sarah Everard vigil when the law banning mass gatherings was going through Parliament? Few questioned the illiberal nature of many of these measures, insisting they were necessary to combat Covid. They then left it to the police to enforce them in the most difficult circumstances, and have now run a mile when confronted with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scenes in Clapham,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night were appalling - the sort of thing we might expect to see in a totalitarian state, not an advanced democracy. Ordinarily, the police would not have been breaking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staged by women in the memory of a murder victim. Yet they were put in this quandary by politicians who wanted to be seen to be on the side of the demonstrators while declining to accept that the gathering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has demanded a "report" from Cressida Dick, the Metropolitan Police Commissioner, into what happened. We could see what happened. The police tried to uphold the law that Ms Patel and her Government promulgated. How did she expect it to be enforced? When the police allowed some of the Black Lives Matter marches to go ahead last year they were criticised, and the exemption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removed from the Covid legislation, so the chances were high that some form of heavyhandedness would be in evidence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could have found out from the Met how it proposed to deal with the gathering in the event it developed as it did. To say that these are operational matters for the police and not for politicians to interfere with is a cop-out in more ways than one. When asked in advance of the gathering if it would be lawful most politicians either declined to answer or gave some weaselworded argument in support of Covid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the police authority for the capital, pathetically sat on the fence over whether the vigil should go ahead, even though it was obvious what might happen if the ban was enforced. He has been among the most gung-ho champions of tough lockdowns, yet rather than support the officers following instructions he hung them out to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Sir Keir Starmer, the Labour leader, forever questioning the "early" easing of lockdown, joined the clamour of condemnation. Labour insists the vigil should have been policed "more sympathetically"; but if a crowd refuses to disperse as the law requires, can the politicians opining from the comfort of their homes explain how this might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few dozen Conservative MPs criticised for daring to question some lockdown measures deserve an apology. The Government should remove the ban 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essence of a democracy, and which its own scientists say do not contribute to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first response Commissioner Dick rightly defended her officers and said they had been placed in an invidious position that none would have chosen. There are consequences, too, for the wider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Crime, Sentencing and Courts Bill, to be debated in the Commons today, widens the range of conditions that police can impose on static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empowered to clamp down on peaceful gatherings that might result in "serious disruption to the life of the community". These are aimed at activists in organisations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brought parts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transport system to a halt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well and good passing such laws, which many exasperated commuters might support, but then the means to enforce them must be provided. That includes supporting the police when they are criticised for breaking up the meetings. Not to do so is political grandstanding of the worst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Bill will "clarify ambiguous cases where, if they arise, it would not be clear whether the threshold for the use of such powers have been reached. This will enable the police to make use of their powers with the confidence that they are doing so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it seems, with the confidence that they will be supported by politicians when they break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has become a cause célÈbre.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Vigil police placed in invidious position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W-F4V1-JCBW-N35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police placed in invidious position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