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targets Science Museum over Shell sponsorship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 people have gathered in the Science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 oil giant sponsoring an exhibition about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stood outside the museum waving flags and playing drums last night, before going inside and refusing to leave. The crowd also chanted: "No more petrol, no more diesel, funding fossil fuels is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protesters glued or locked themselves to the railings. Five put their arms through the railings then glued their hands together, while six deadlocked their necks to the railings. Some of them were scientists, dressed in lab coats, while others were in clothes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12ft model of a pink dodo - the bird that was driven to extinction in the 1660s - was also erected by protesters.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criticised the Science Museum for taking funding from Shell for the Our Future Planet exhibition, which runs until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Shell spokesperson said: "Shell and the Science Museum have a long-standing relationship based on a shared interest in promoting engagement in science, which will be a key enabler in addressing the challenge to provide more and cleaner energy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museum spokesperson said: "Our team facilitated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ensuring the health and safety of everyone in the building."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demonstrate outside the Science Museum in LondonWIRE PA MANNING/ JAMES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targets Science Museum over Shell sponsorship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P-6KV1-JCBW-N20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targets Science Museum over Shell sponsorship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