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'British Greta' and her HS2 tunnellers dig in under Euston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 ;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HS2 protester was among a hardcore of climate activists who yesterday remained holed up in a secret network of tunnels near Euston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Sandford, 18, a college student, is one of at least four people now living 12ft underground to try to halt the building of the high speed railway "for weeks not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Bailiffs, security guards and police descended on the sprawling camp at 4.30am yesterday to begin the eviction, hours after HS2 obtained legal possession of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discovery of the 100ft net work scuppered hopes of a quick resolution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thought to have been planned by the veteran activist Swampy, who is believed to be among those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HS2 Rebellion have spent four months tunnelling below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base on land owned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Camden,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Rail and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They have stored supplies of water and tins of beans and dried food throughout the chambers and hope to be able to endure the "longest ever siege" which has a goal of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trying to save "historic trees" where HS2 plans to build a taxi rank and develop the station in preparation for the high speed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camps built on platforms up to 70ft high in the trees may have distracted the authorities, who appear to have been oblivious to the tunnelling taking place since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Sandford, dubbed Britain's answer to Greta Thunberg, yesterday admitted the tunnel beneath Euston station was "quite tight", but had been made as safely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took part in school strikes over climate change and is a founder member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Youth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thought XR was so cool," she said in one online interview. "It's really empowered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Larch Maxey, 48, from the East Midlands, said: "We will not be coming out any time soon. We have had some collapses, but we are being as careful as we can to shore up the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attempted eviction, which was greeted with treetop protesters drumming and singing, brought havoc to the station as buses were ordered not to stop nearby. Six people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HS2 spokesman said the company had no idea that the tunnels had been built but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not delay the construction of the route.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Sandford, above, and an activist known as Digger Down, left, are among those holed up under Euston, while fellow campaigners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trees, right, set to be felled as part of the rail projectPA CHOWN/ AARON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Greta' and her HS2 tunnellers dig in under Euston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W2-KJ21-DYTY-C2K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Greta' and her HS2 tunnellers dig in under Euston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