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test in Wills: Greens hope Samantha Ratnam’s federal politics gamble will pay off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Benita Kolovos Victorian state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Shifting demographics and anger over the war in Gaza among voters in Melbourne’s inner north could see Labor lose outGet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gamble few politicians are willing to make – risk an incredibly safe upper house seat for a tilt at the lower house. </w:t>
      </w:r>
      <w:hyperlink r:id="rId10" w:history="1">
        <w:r>
          <w:rPr>
            <w:rFonts w:ascii="arial" w:eastAsia="arial" w:hAnsi="arial" w:cs="arial"/>
            <w:b w:val="0"/>
            <w:i/>
            <w:strike w:val="0"/>
            <w:noProof w:val="0"/>
            <w:color w:val="0077CC"/>
            <w:position w:val="0"/>
            <w:sz w:val="20"/>
            <w:u w:val="single"/>
            <w:vertAlign w:val="baseline"/>
          </w:rPr>
          <w:t>The last to attempt it – former Labor senator Kristina Keneally – lost big</w:t>
        </w:r>
      </w:hyperlink>
      <w:r>
        <w:rPr>
          <w:rFonts w:ascii="arial" w:eastAsia="arial" w:hAnsi="arial" w:cs="arial"/>
          <w:b w:val="0"/>
          <w:i w:val="0"/>
          <w:strike w:val="0"/>
          <w:noProof w:val="0"/>
          <w:color w:val="000000"/>
          <w:position w:val="0"/>
          <w:sz w:val="20"/>
          <w:u w:val="none"/>
          <w:vertAlign w:val="baseline"/>
        </w:rPr>
        <w:t xml:space="preserve">  : her plans to parachute into Fowler, a previously safe lower house seat in Sydney’s south-west, failed specularly, with the party losing to a local independent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hyperlink r:id="rId11" w:history="1">
        <w:r>
          <w:rPr>
            <w:rFonts w:ascii="arial" w:eastAsia="arial" w:hAnsi="arial" w:cs="arial"/>
            <w:b w:val="0"/>
            <w:i/>
            <w:strike w:val="0"/>
            <w:noProof w:val="0"/>
            <w:color w:val="0077CC"/>
            <w:position w:val="0"/>
            <w:sz w:val="20"/>
            <w:u w:val="single"/>
            <w:vertAlign w:val="baseline"/>
          </w:rPr>
          <w:t>Victorian Greens’ leader, Samantha Ratnam</w:t>
        </w:r>
      </w:hyperlink>
      <w:r>
        <w:rPr>
          <w:rFonts w:ascii="arial" w:eastAsia="arial" w:hAnsi="arial" w:cs="arial"/>
          <w:b w:val="0"/>
          <w:i w:val="0"/>
          <w:strike w:val="0"/>
          <w:noProof w:val="0"/>
          <w:color w:val="000000"/>
          <w:position w:val="0"/>
          <w:sz w:val="20"/>
          <w:u w:val="none"/>
          <w:vertAlign w:val="baseline"/>
        </w:rPr>
        <w:t xml:space="preserve">  – who was formally announced as the party’s candidate for the federal seat of Wills on Friday – insists she has momentum on 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it’s perceived as the opposite of that example,” she tells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in this area for a very long time and it’s because I love this community so much that I’m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run for the seat, in Melbourne’s inner north, Ratnam had to step down as the party’s state leader and says she will leave Victorian parliament altogether once the Greens preselect a candidate to replace her in the upper house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had to make the decision well before a redistribution later this year that could substantially affect her chances.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Adam Bandt</w:t>
        </w:r>
      </w:hyperlink>
      <w:r>
        <w:rPr>
          <w:rFonts w:ascii="arial" w:eastAsia="arial" w:hAnsi="arial" w:cs="arial"/>
          <w:b w:val="0"/>
          <w:i w:val="0"/>
          <w:strike w:val="0"/>
          <w:noProof w:val="0"/>
          <w:color w:val="000000"/>
          <w:position w:val="0"/>
          <w:sz w:val="20"/>
          <w:u w:val="none"/>
          <w:vertAlign w:val="baseline"/>
        </w:rPr>
        <w:t xml:space="preserve"> , the federal Greens leader, says Ratnam’s candidacy is proof the party sees Wills as a “priority” in the upcoming election, due by the middle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significant that Sam’s taking this chance, I think it is testament to a broader shift that is occurring in this electorate ,”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two weeks ago – when Ratnam announced her preselection tilt – several Labor MPs told Guardian Australia it could spell the end for incumbent Labor member Peter Kahlil, despite what is, on paper, a healthy 8.6% margin against the Greens on a two-candidate-preferred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quinoa curtain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in the northern Melbourne suburbs of Brunswick, Coburg, Glenroy, Fawkner and Pascoe Vale, Wills was once Labor heartland, the seat of party legend </w:t>
      </w:r>
      <w:hyperlink r:id="rId13" w:history="1">
        <w:r>
          <w:rPr>
            <w:rFonts w:ascii="arial" w:eastAsia="arial" w:hAnsi="arial" w:cs="arial"/>
            <w:b w:val="0"/>
            <w:i/>
            <w:strike w:val="0"/>
            <w:noProof w:val="0"/>
            <w:color w:val="0077CC"/>
            <w:position w:val="0"/>
            <w:sz w:val="20"/>
            <w:u w:val="single"/>
            <w:vertAlign w:val="baseline"/>
          </w:rPr>
          <w:t>Bob Hawke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area has increasingly gentrified, the electorate has split, with the Greens establishing a stronghold south of Bell Street in Brunswick and Labor’s vote holding firm further north.</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Street is really the quinoa curtain in this seat,” the ABC’s election analyst, Antony Green,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decide to add to the seat from the north in the upcoming redistribution, it will help Labor significantly and could stave the Greens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the Greens, in their submission to the Australian Electoral Commission on the redistribution, pushed for the addition to come from south of the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no coincidence the announcement of Ratnam’s candidacy was on Coburg’s Sydney Road, which is dotted by European and Middle Eastern stores and delis – and across the road from Khalil’s electorate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later over lunch at A1 Bakery, a popular Lebanese haunt where the old and new parts of the electorate collide, Bandt says the Greens will forge ahead no matter the result of the redistribution.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accept whatever is decided,” he says. “We will be campaigning strongly on housing and rental prices and cost of living – they’re issues that are affecting people in the north as well as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the party isn’t concerned about where the Liberals preference them. Green says this is just as important as the redistribution- if the Liberal party puts the Greens above Labor, it could narrow the margin to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campaign to win enough votes and what the other parties do will be up to them,”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hopeful it can sway the 10% of Wills voters who are Muslim with its position on </w:t>
      </w:r>
      <w:hyperlink r:id="rId15" w:history="1">
        <w:r>
          <w:rPr>
            <w:rFonts w:ascii="arial" w:eastAsia="arial" w:hAnsi="arial" w:cs="arial"/>
            <w:b w:val="0"/>
            <w:i/>
            <w:strike w:val="0"/>
            <w:noProof w:val="0"/>
            <w:color w:val="0077CC"/>
            <w:position w:val="0"/>
            <w:sz w:val="20"/>
            <w:u w:val="single"/>
            <w:vertAlign w:val="baseline"/>
          </w:rPr>
          <w:t>the war in Gaza</w:t>
        </w:r>
      </w:hyperlink>
      <w:r>
        <w:rPr>
          <w:rFonts w:ascii="arial" w:eastAsia="arial" w:hAnsi="arial" w:cs="arial"/>
          <w:b w:val="0"/>
          <w:i w:val="0"/>
          <w:strike w:val="0"/>
          <w:noProof w:val="0"/>
          <w:color w:val="000000"/>
          <w:position w:val="0"/>
          <w:sz w:val="20"/>
          <w:u w:val="none"/>
          <w:vertAlign w:val="baseline"/>
        </w:rPr>
        <w:t xml:space="preserve">.  Ratnam has attended several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w:t>
      </w:r>
      <w:hyperlink r:id="rId16" w:history="1">
        <w:r>
          <w:rPr>
            <w:rFonts w:ascii="arial" w:eastAsia="arial" w:hAnsi="arial" w:cs="arial"/>
            <w:b w:val="0"/>
            <w:i/>
            <w:strike w:val="0"/>
            <w:noProof w:val="0"/>
            <w:color w:val="0077CC"/>
            <w:position w:val="0"/>
            <w:sz w:val="20"/>
            <w:u w:val="single"/>
            <w:vertAlign w:val="baseline"/>
          </w:rPr>
          <w:t>Hamas’ 7 October attack on Israel</w:t>
        </w:r>
      </w:hyperlink>
      <w:r>
        <w:rPr>
          <w:rFonts w:ascii="arial" w:eastAsia="arial" w:hAnsi="arial" w:cs="arial"/>
          <w:b w:val="0"/>
          <w:i w:val="0"/>
          <w:strike w:val="0"/>
          <w:noProof w:val="0"/>
          <w:color w:val="000000"/>
          <w:position w:val="0"/>
          <w:sz w:val="20"/>
          <w:u w:val="none"/>
          <w:vertAlign w:val="baseline"/>
        </w:rPr>
        <w:t xml:space="preserve">  and Israel’s military response,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garnering large crowds in Melbourne.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been staged outside Khalil’s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fled war-torn Sri Lanka for Canada in the late 1980s before settling in Melbourne, she says like migrants and First Nations peoples, she has empathy for the plight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whole bunch of people like me and my community and the broader migrant community who have experienced war, who have experienced racism, who’ve experienced colonisation, who have experienced oppression … who see themselves in the oppression that Palestinian people are feeling,”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Greens are yet to outline their priority seats other than Wills, Bandt says the party will continue to campaign heavily in Macnamara, where there is a large Jewish population. He denies their position will affect their chances in the ultra-marginal electorate, though privately some Labor MPs are saying it will help them hang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people are looking at the Greens and they understand that we do what we say, we stick by our principles and we fight according to our values,”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 Samaras, a former Victorian Labor assistant state secretary who is now a pollster with RedBridge, says there are several electorates with large Muslim communities, once loyal to Labor, who are “looking for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pandemic, probably even before that, Labor has developed a strained relationship with the Muslim community – particularly millennials and Gen Z, who were born here but raised post 9/11 and not made to feel welcome, ” Samaras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this was exacerbated during Covid-19, when refugees and asylum seekers in Melbourne’s towers were locked down and people of African or Middle Eastern appearance </w:t>
      </w:r>
      <w:hyperlink r:id="rId17" w:history="1">
        <w:r>
          <w:rPr>
            <w:rFonts w:ascii="arial" w:eastAsia="arial" w:hAnsi="arial" w:cs="arial"/>
            <w:b w:val="0"/>
            <w:i/>
            <w:strike w:val="0"/>
            <w:noProof w:val="0"/>
            <w:color w:val="0077CC"/>
            <w:position w:val="0"/>
            <w:sz w:val="20"/>
            <w:u w:val="single"/>
            <w:vertAlign w:val="baseline"/>
          </w:rPr>
          <w:t>were overpoliced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the Middle East has poured petrol over the fire. Whereas we saw younger Muslims turn away from the party in the state and federal elections in 2022, I think at the next election it’ll get some of the parents to shift their vote too,” Samaras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Ratnam says voters in safe Labor seats feel they have been “let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inaction on the issues that they really care about, so there’s an appetite and an openness to change,”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demonstrate in this seat, in this election, their vote is going to be powerful.”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test in Wills: Greens hope Samantha Ratnam’s federal politics gamble will pay off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aug/10/kristina-keneally-defeat-a-wake-up-call-on-parachuting-in-candidates-labor-diversity-group-says" TargetMode="External" /><Relationship Id="rId11" Type="http://schemas.openxmlformats.org/officeDocument/2006/relationships/hyperlink" Target="https://www.theguardian.com/australia-news/2024/apr/04/victorian-greens-leader-samantha-ratnam-federal-politics-seat-wills-state-party" TargetMode="External" /><Relationship Id="rId12" Type="http://schemas.openxmlformats.org/officeDocument/2006/relationships/hyperlink" Target="https://www.theguardian.com/australia-news/adam-bandt" TargetMode="External" /><Relationship Id="rId13" Type="http://schemas.openxmlformats.org/officeDocument/2006/relationships/hyperlink" Target="https://www.theguardian.com/australia-news/bob-hawke" TargetMode="External" /><Relationship Id="rId14" Type="http://schemas.openxmlformats.org/officeDocument/2006/relationships/hyperlink" Target="https://www.theguardian.com/email-newsletters?CMP=copyembed" TargetMode="External" /><Relationship Id="rId15" Type="http://schemas.openxmlformats.org/officeDocument/2006/relationships/hyperlink" Target="https://www.theguardian.com/australia-news/2024/mar/26/gaza-palestine-immigrants-australia-cancelled-visas/" TargetMode="External" /><Relationship Id="rId16" Type="http://schemas.openxmlformats.org/officeDocument/2006/relationships/hyperlink" Target="https://www.theguardian.com/world/2023/nov/07/secret-hamas-attack-orders-israel-gaza-7-october" TargetMode="External" /><Relationship Id="rId17" Type="http://schemas.openxmlformats.org/officeDocument/2006/relationships/hyperlink" Target="https://www.theguardian.com/australia-news/2023/jun/27/victoria-police-accused-of-racial-profiling-as-data-shows-minority-groups-more-likely-to-receive-covid-fine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3-XKJ1-JBNF-W1K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test in Wills: Greens hope Samantha Ratnam’s federal politics gamble will pay off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