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ANU asks pro-Palestinian encampments to disband as students claim ‘witch-hunt’ taking place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4:48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Luca Ittimani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Deakin University has similarly requested that student protesters remove campsFollow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University has become the second university to request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disband on-campus encampments, as the National Tertiary Education Union (NTEU) backed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a small group of students attended a meeting with management at the ANU in Canberra, where they said they were advised to vacate their camps by Friday or risk breaching the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students present at the meeting were directed to vacate.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called in … and told we hadn’t breached a code of conduct, but if we didn’t vacate on Friday we could have [breached it],” a spokesperson for ANU’s encampment said. “It’s outrageous.”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students involved in the encampments at Victoria’s Deakin University were similarly requested to </w:t>
      </w:r>
      <w:hyperlink r:id="rId10" w:history="1">
        <w:r>
          <w:rPr>
            <w:rFonts w:ascii="arial" w:eastAsia="arial" w:hAnsi="arial" w:cs="arial"/>
            <w:b w:val="0"/>
            <w:i/>
            <w:strike w:val="0"/>
            <w:noProof w:val="0"/>
            <w:color w:val="0077CC"/>
            <w:position w:val="0"/>
            <w:sz w:val="20"/>
            <w:u w:val="single"/>
            <w:vertAlign w:val="baseline"/>
          </w:rPr>
          <w:t>disband effective immediately</w:t>
        </w:r>
      </w:hyperlink>
      <w:r>
        <w:rPr>
          <w:rFonts w:ascii="arial" w:eastAsia="arial" w:hAnsi="arial" w:cs="arial"/>
          <w:b w:val="0"/>
          <w:i w:val="0"/>
          <w:strike w:val="0"/>
          <w:noProof w:val="0"/>
          <w:color w:val="000000"/>
          <w:position w:val="0"/>
          <w:sz w:val="20"/>
          <w:u w:val="none"/>
          <w:vertAlign w:val="baseline"/>
        </w:rPr>
        <w:t xml:space="preserve"> , with management citing “safety, security and amenity of all campus users”. They have so far refused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ANU said the meeting was held to discuss how students could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manner that ensured the “health, safety and wellbeing of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communicated its expectations to ANU students in this meeting,”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university’s code of conduct and student discipline rule, [the] ANU expects participants to follow these reasonable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supports students’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these activities must be safe and not cause unnecessary harm or damage to our campus or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were under way as to how the students would formally respond. A snap rally was set to be held on Thursday.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camps have spread to universities in every state in Australia after beginning at the University of Sydney almost three weeks ago. Last week, Victoria police </w:t>
      </w:r>
      <w:hyperlink r:id="rId12" w:history="1">
        <w:r>
          <w:rPr>
            <w:rFonts w:ascii="arial" w:eastAsia="arial" w:hAnsi="arial" w:cs="arial"/>
            <w:b w:val="0"/>
            <w:i/>
            <w:strike w:val="0"/>
            <w:noProof w:val="0"/>
            <w:color w:val="0077CC"/>
            <w:position w:val="0"/>
            <w:sz w:val="20"/>
            <w:u w:val="single"/>
            <w:vertAlign w:val="baseline"/>
          </w:rPr>
          <w:t>wrote to university vice-chancellors</w:t>
        </w:r>
      </w:hyperlink>
      <w:r>
        <w:rPr>
          <w:rFonts w:ascii="arial" w:eastAsia="arial" w:hAnsi="arial" w:cs="arial"/>
          <w:b w:val="0"/>
          <w:i w:val="0"/>
          <w:strike w:val="0"/>
          <w:noProof w:val="0"/>
          <w:color w:val="000000"/>
          <w:position w:val="0"/>
          <w:sz w:val="20"/>
          <w:u w:val="none"/>
          <w:vertAlign w:val="baseline"/>
        </w:rPr>
        <w:t xml:space="preserve">  requesting greater powers to shut down the encampments, adding that if they were allowed to keep growing there was a “strong likelihood of violence occurring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ANU’S branch of the NTEU has backed in the students. Posting on X, branch members confirmed their attendance at tomorrow’s rally, adding they stood with students and “in support of academic freedom, freedom of speech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open letter from Australian academics and university staff in support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garnered more than 700 signatures by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10 leading human rights organisations, including the Human Rights Law Centre and Amnesty International Australia, have written to vice-chancellors at universities where encampments have been established, urging them to protect the right to public assembly and refrain from inappropriate suspensions of students, penalties on protesters or police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student protester Nick Reich, who was present at the meeting, told Guardian Australia only the seven students “arbitrarily chosen” to meet with management were warned that they may be reprimanded if they did not vacate the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they had been targeted, Reich said management advised that the list of protesters had been put together by campus security. He said management then offered them a pen and paper to pass on further names of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indicated they will continue to call out individuals in the encampment and give them similar directions,”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told a rally outside Parliament House it was a “witch-hunt”.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attack on our basic rights and this is an attempt to get us to list accomplices,”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 Smith, the ACT branch secretary of the CFMEU, told the rally ANU should be “condemned in the strongest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“ANU, a university which is meant to be a pillar of freedom of speech, threatened student activists engaged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peaceful resistance,”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the ANU’s deputy vice-chancellor (academic), Prof Grady Venville, wrote to every participant in the encampment who the university was able to identify to remind them of the student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informally letting you know that I have received multiple reports and complaints that the encampment in which you are participating and your behaviours are potentially in breach of the student code of conduct,”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is dividing our community and causing members of our community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Venville urged the students to “reflect on your behaviours” and consider how they could respectfully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without “causing harm” to members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ANU’s vice-chancellor, Prof Genevieve Bell, wrote to ANU staff and students reiterating the university had a “long history”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that could not come “at the expense of respect and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must be a place where we can hold hard conversations. Where debate has shifted to causing hate and hurt, we are stepping in,” she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it was revealed </w:t>
      </w:r>
      <w:hyperlink r:id="rId12" w:history="1">
        <w:r>
          <w:rPr>
            <w:rFonts w:ascii="arial" w:eastAsia="arial" w:hAnsi="arial" w:cs="arial"/>
            <w:b w:val="0"/>
            <w:i/>
            <w:strike w:val="0"/>
            <w:noProof w:val="0"/>
            <w:color w:val="0077CC"/>
            <w:position w:val="0"/>
            <w:sz w:val="20"/>
            <w:u w:val="single"/>
            <w:vertAlign w:val="baseline"/>
          </w:rPr>
          <w:t>a student protester who said Hamas deserved “unconditional support” had been suspended</w:t>
        </w:r>
      </w:hyperlink>
      <w:r>
        <w:rPr>
          <w:rFonts w:ascii="arial" w:eastAsia="arial" w:hAnsi="arial" w:cs="arial"/>
          <w:b w:val="0"/>
          <w:i w:val="0"/>
          <w:strike w:val="0"/>
          <w:noProof w:val="0"/>
          <w:color w:val="000000"/>
          <w:position w:val="0"/>
          <w:sz w:val="20"/>
          <w:u w:val="none"/>
          <w:vertAlign w:val="baseline"/>
        </w:rPr>
        <w:t xml:space="preserve">  from ANU, pending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the student said she was in “complete disagreement” with their strategy but “nothing can justify what has been happening to the Palestinian people for 75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an investigation was undertaken into a student association meeting where </w:t>
      </w:r>
      <w:hyperlink r:id="rId13" w:history="1">
        <w:r>
          <w:rPr>
            <w:rFonts w:ascii="arial" w:eastAsia="arial" w:hAnsi="arial" w:cs="arial"/>
            <w:b w:val="0"/>
            <w:i/>
            <w:strike w:val="0"/>
            <w:noProof w:val="0"/>
            <w:color w:val="0077CC"/>
            <w:position w:val="0"/>
            <w:sz w:val="20"/>
            <w:u w:val="single"/>
            <w:vertAlign w:val="baseline"/>
          </w:rPr>
          <w:t>Nazi gestures were allegedly used</w:t>
        </w:r>
      </w:hyperlink>
      <w:r>
        <w:rPr>
          <w:rFonts w:ascii="arial" w:eastAsia="arial" w:hAnsi="arial" w:cs="arial"/>
          <w:b w:val="0"/>
          <w:i w:val="0"/>
          <w:strike w:val="0"/>
          <w:noProof w:val="0"/>
          <w:color w:val="000000"/>
          <w:position w:val="0"/>
          <w:sz w:val="20"/>
          <w:u w:val="none"/>
          <w:vertAlign w:val="baseline"/>
        </w:rPr>
        <w:t xml:space="preserve">  during a motion put forward by the ANU Union of Jewish Students to address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said in her email she was “deeply concerned” by reports of the conduct of some students at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disciplinary action following this event and will continue to take action where it is necessary,”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 co-CEO Alex Ryvchin said ANU had taken the “right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must be kept safe and accessible for 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there is no right to camp on university grounds, to threaten others, or to openly support terrorism. Other universities should quickly follow ANU’s example.”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ANU asks pro- Palestinian encampments to disband as students claim ‘witch-hunt’ taking place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deakin-university-requests-dismantling-of-pro-palestine-encampment-as-protesters-pledge-to-stay"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may/10/anu-student-suspended-hamas-support-pro-palestine-protest" TargetMode="External" /><Relationship Id="rId13" Type="http://schemas.openxmlformats.org/officeDocument/2006/relationships/hyperlink" Target="https://www.theguardian.com/australia-news/article/2024/may/10/its-unacceptable-as-pro-palestine-encampments-grow-at-australian-campuses-so-do-claims-of-antisemitism"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K-H9F1-DY4H-K1Y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 asks pro- Palestinian encampments to disband as students claim ‘witch-hunt’ taking place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