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Afternoon Update: Brittany Higgins defends herself under cross-examination; Henry Kissinger dies; and a new newsletter for chart lovers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2023 Thursday 5:46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Antoun Issa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Afternoon Update here, and start your day with our Morning Mail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afternoon. Brittany Higgins has passionately defended herself during a defamation trial from accusations that she was inconsistent about whether she was naked or her dress was around her waist on the night she claimed she was raped in Parliament House.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broke down in tears </w:t>
      </w:r>
      <w:hyperlink r:id="rId10" w:history="1">
        <w:r>
          <w:rPr>
            <w:rFonts w:ascii="arial" w:eastAsia="arial" w:hAnsi="arial" w:cs="arial"/>
            <w:b w:val="0"/>
            <w:i/>
            <w:strike w:val="0"/>
            <w:noProof w:val="0"/>
            <w:color w:val="0077CC"/>
            <w:position w:val="0"/>
            <w:sz w:val="20"/>
            <w:u w:val="single"/>
            <w:vertAlign w:val="baseline"/>
          </w:rPr>
          <w:t>as she told the court</w:t>
        </w:r>
      </w:hyperlink>
      <w:r>
        <w:rPr>
          <w:rFonts w:ascii="arial" w:eastAsia="arial" w:hAnsi="arial" w:cs="arial"/>
          <w:b w:val="0"/>
          <w:i w:val="0"/>
          <w:strike w:val="0"/>
          <w:noProof w:val="0"/>
          <w:color w:val="000000"/>
          <w:position w:val="0"/>
          <w:sz w:val="20"/>
          <w:u w:val="none"/>
          <w:vertAlign w:val="baseline"/>
        </w:rPr>
        <w:t xml:space="preserve">  she was more concerned about being raped than she was about where her dress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federal court she felt violated when she found out that a female security guard had given an interview to Four Corners about finding her naked on a couch but she accepts the guard was correct that she was naked.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news                                                                   Henry Kissinger dies at 100 | The former secretary of state of Richard Nixon </w:t>
      </w:r>
      <w:hyperlink r:id="rId11" w:history="1">
        <w:r>
          <w:rPr>
            <w:rFonts w:ascii="arial" w:eastAsia="arial" w:hAnsi="arial" w:cs="arial"/>
            <w:b w:val="0"/>
            <w:i/>
            <w:strike w:val="0"/>
            <w:noProof w:val="0"/>
            <w:color w:val="0077CC"/>
            <w:position w:val="0"/>
            <w:sz w:val="20"/>
            <w:u w:val="single"/>
            <w:vertAlign w:val="baseline"/>
          </w:rPr>
          <w:t>became one of the most prominent</w:t>
        </w:r>
      </w:hyperlink>
      <w:r>
        <w:rPr>
          <w:rFonts w:ascii="arial" w:eastAsia="arial" w:hAnsi="arial" w:cs="arial"/>
          <w:b w:val="0"/>
          <w:i w:val="0"/>
          <w:strike w:val="0"/>
          <w:noProof w:val="0"/>
          <w:color w:val="000000"/>
          <w:position w:val="0"/>
          <w:sz w:val="20"/>
          <w:u w:val="none"/>
          <w:vertAlign w:val="baseline"/>
        </w:rPr>
        <w:t xml:space="preserve">  and controversial figures of US foreign policy. On the right, he is seen as a brilliant statesman. On the left, hostility burns over his record on Chile, where the CIA instigated </w:t>
      </w:r>
      <w:hyperlink r:id="rId12" w:history="1">
        <w:r>
          <w:rPr>
            <w:rFonts w:ascii="arial" w:eastAsia="arial" w:hAnsi="arial" w:cs="arial"/>
            <w:b w:val="0"/>
            <w:i/>
            <w:strike w:val="0"/>
            <w:noProof w:val="0"/>
            <w:color w:val="0077CC"/>
            <w:position w:val="0"/>
            <w:sz w:val="20"/>
            <w:u w:val="single"/>
            <w:vertAlign w:val="baseline"/>
          </w:rPr>
          <w:t>the overthrow of Salvador Allende</w:t>
        </w:r>
      </w:hyperlink>
      <w:r>
        <w:rPr>
          <w:rFonts w:ascii="arial" w:eastAsia="arial" w:hAnsi="arial" w:cs="arial"/>
          <w:b w:val="0"/>
          <w:i w:val="0"/>
          <w:strike w:val="0"/>
          <w:noProof w:val="0"/>
          <w:color w:val="000000"/>
          <w:position w:val="0"/>
          <w:sz w:val="20"/>
          <w:u w:val="none"/>
          <w:vertAlign w:val="baseline"/>
        </w:rPr>
        <w:t xml:space="preserve">  ; on Pakistan, where he and Nixon </w:t>
      </w:r>
      <w:hyperlink r:id="rId13" w:history="1">
        <w:r>
          <w:rPr>
            <w:rFonts w:ascii="arial" w:eastAsia="arial" w:hAnsi="arial" w:cs="arial"/>
            <w:b w:val="0"/>
            <w:i/>
            <w:strike w:val="0"/>
            <w:noProof w:val="0"/>
            <w:color w:val="0077CC"/>
            <w:position w:val="0"/>
            <w:sz w:val="20"/>
            <w:u w:val="single"/>
            <w:vertAlign w:val="baseline"/>
          </w:rPr>
          <w:t>turned a blind eye</w:t>
        </w:r>
      </w:hyperlink>
      <w:r>
        <w:rPr>
          <w:rFonts w:ascii="arial" w:eastAsia="arial" w:hAnsi="arial" w:cs="arial"/>
          <w:b w:val="0"/>
          <w:i w:val="0"/>
          <w:strike w:val="0"/>
          <w:noProof w:val="0"/>
          <w:color w:val="000000"/>
          <w:position w:val="0"/>
          <w:sz w:val="20"/>
          <w:u w:val="none"/>
          <w:vertAlign w:val="baseline"/>
        </w:rPr>
        <w:t xml:space="preserve">  to the slaughter of hundreds of thousands; on </w:t>
      </w:r>
      <w:hyperlink r:id="rId14" w:history="1">
        <w:r>
          <w:rPr>
            <w:rFonts w:ascii="arial" w:eastAsia="arial" w:hAnsi="arial" w:cs="arial"/>
            <w:b w:val="0"/>
            <w:i/>
            <w:strike w:val="0"/>
            <w:noProof w:val="0"/>
            <w:color w:val="0077CC"/>
            <w:position w:val="0"/>
            <w:sz w:val="20"/>
            <w:u w:val="single"/>
            <w:vertAlign w:val="baseline"/>
          </w:rPr>
          <w:t>the Middle East</w:t>
        </w:r>
      </w:hyperlink>
      <w:r>
        <w:rPr>
          <w:rFonts w:ascii="arial" w:eastAsia="arial" w:hAnsi="arial" w:cs="arial"/>
          <w:b w:val="0"/>
          <w:i w:val="0"/>
          <w:strike w:val="0"/>
          <w:noProof w:val="0"/>
          <w:color w:val="000000"/>
          <w:position w:val="0"/>
          <w:sz w:val="20"/>
          <w:u w:val="none"/>
          <w:vertAlign w:val="baseline"/>
        </w:rPr>
        <w:t xml:space="preserve">  ; on </w:t>
      </w:r>
      <w:hyperlink r:id="rId15" w:history="1">
        <w:r>
          <w:rPr>
            <w:rFonts w:ascii="arial" w:eastAsia="arial" w:hAnsi="arial" w:cs="arial"/>
            <w:b w:val="0"/>
            <w:i/>
            <w:strike w:val="0"/>
            <w:noProof w:val="0"/>
            <w:color w:val="0077CC"/>
            <w:position w:val="0"/>
            <w:sz w:val="20"/>
            <w:u w:val="single"/>
            <w:vertAlign w:val="baseline"/>
          </w:rPr>
          <w:t>Cyprus</w:t>
        </w:r>
      </w:hyperlink>
      <w:r>
        <w:rPr>
          <w:rFonts w:ascii="arial" w:eastAsia="arial" w:hAnsi="arial" w:cs="arial"/>
          <w:b w:val="0"/>
          <w:i w:val="0"/>
          <w:strike w:val="0"/>
          <w:noProof w:val="0"/>
          <w:color w:val="000000"/>
          <w:position w:val="0"/>
          <w:sz w:val="20"/>
          <w:u w:val="none"/>
          <w:vertAlign w:val="baseline"/>
        </w:rPr>
        <w:t xml:space="preserve">  ; on </w:t>
      </w:r>
      <w:hyperlink r:id="rId16" w:history="1">
        <w:r>
          <w:rPr>
            <w:rFonts w:ascii="arial" w:eastAsia="arial" w:hAnsi="arial" w:cs="arial"/>
            <w:b w:val="0"/>
            <w:i/>
            <w:strike w:val="0"/>
            <w:noProof w:val="0"/>
            <w:color w:val="0077CC"/>
            <w:position w:val="0"/>
            <w:sz w:val="20"/>
            <w:u w:val="single"/>
            <w:vertAlign w:val="baseline"/>
          </w:rPr>
          <w:t>East Timor</w:t>
        </w:r>
      </w:hyperlink>
      <w:r>
        <w:rPr>
          <w:rFonts w:ascii="arial" w:eastAsia="arial" w:hAnsi="arial" w:cs="arial"/>
          <w:b w:val="0"/>
          <w:i w:val="0"/>
          <w:strike w:val="0"/>
          <w:noProof w:val="0"/>
          <w:color w:val="000000"/>
          <w:position w:val="0"/>
          <w:sz w:val="20"/>
          <w:u w:val="none"/>
          <w:vertAlign w:val="baseline"/>
        </w:rPr>
        <w:t xml:space="preserve">  and more.                                                                     Israeli hostage families forced to shelter in police station after 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Family members of Israeli hostages held in Gaza </w:t>
      </w:r>
      <w:hyperlink r:id="rId17" w:history="1">
        <w:r>
          <w:rPr>
            <w:rFonts w:ascii="arial" w:eastAsia="arial" w:hAnsi="arial" w:cs="arial"/>
            <w:b w:val="0"/>
            <w:i/>
            <w:strike w:val="0"/>
            <w:noProof w:val="0"/>
            <w:color w:val="0077CC"/>
            <w:position w:val="0"/>
            <w:sz w:val="20"/>
            <w:u w:val="single"/>
            <w:vertAlign w:val="baseline"/>
          </w:rPr>
          <w:t>sought protection</w:t>
        </w:r>
      </w:hyperlink>
      <w:r>
        <w:rPr>
          <w:rFonts w:ascii="arial" w:eastAsia="arial" w:hAnsi="arial" w:cs="arial"/>
          <w:b w:val="0"/>
          <w:i w:val="0"/>
          <w:strike w:val="0"/>
          <w:noProof w:val="0"/>
          <w:color w:val="000000"/>
          <w:position w:val="0"/>
          <w:sz w:val="20"/>
          <w:u w:val="none"/>
          <w:vertAlign w:val="baseline"/>
        </w:rPr>
        <w:t xml:space="preserve">  in a Melbourne police station on Wednesday night when pro-Palestinian protesters entered the lobby of their hotel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a megaphone and signs. Anthony Albanese </w:t>
      </w:r>
      <w:hyperlink r:id="rId18" w:history="1">
        <w:r>
          <w:rPr>
            <w:rFonts w:ascii="arial" w:eastAsia="arial" w:hAnsi="arial" w:cs="arial"/>
            <w:b w:val="0"/>
            <w:i/>
            <w:strike w:val="0"/>
            <w:noProof w:val="0"/>
            <w:color w:val="0077CC"/>
            <w:position w:val="0"/>
            <w:sz w:val="20"/>
            <w:u w:val="single"/>
            <w:vertAlign w:val="baseline"/>
          </w:rPr>
          <w:t>said today</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“beyond contempt”. The Israeli delegation had travelled to Canberra earlier in the week and was due in Sydney today as part of a week-long tour to meet politicians and community members.                                                                     Israel-Hamas truce to continue | Israel’s military </w:t>
      </w:r>
      <w:hyperlink r:id="rId19" w:history="1">
        <w:r>
          <w:rPr>
            <w:rFonts w:ascii="arial" w:eastAsia="arial" w:hAnsi="arial" w:cs="arial"/>
            <w:b w:val="0"/>
            <w:i/>
            <w:strike w:val="0"/>
            <w:noProof w:val="0"/>
            <w:color w:val="0077CC"/>
            <w:position w:val="0"/>
            <w:sz w:val="20"/>
            <w:u w:val="single"/>
            <w:vertAlign w:val="baseline"/>
          </w:rPr>
          <w:t>says a truce</w:t>
        </w:r>
      </w:hyperlink>
      <w:r>
        <w:rPr>
          <w:rFonts w:ascii="arial" w:eastAsia="arial" w:hAnsi="arial" w:cs="arial"/>
          <w:b w:val="0"/>
          <w:i w:val="0"/>
          <w:strike w:val="0"/>
          <w:noProof w:val="0"/>
          <w:color w:val="000000"/>
          <w:position w:val="0"/>
          <w:sz w:val="20"/>
          <w:u w:val="none"/>
          <w:vertAlign w:val="baseline"/>
        </w:rPr>
        <w:t xml:space="preserve">  with Hamas will continue “in light of the mediators’ efforts to continue the process of releasing hostages, and subject to the terms of the agreement”. Hamas has agreed to extend the truce for a seventh day, Reuters is reporting. The six-day halt to fighting in Gaza was set to end at 4pm AEDT today.                                                                     Elon Musk hurls profanity-laced retort at fleeing advertisers | The tech billionaire </w:t>
      </w:r>
      <w:hyperlink r:id="rId20" w:history="1">
        <w:r>
          <w:rPr>
            <w:rFonts w:ascii="arial" w:eastAsia="arial" w:hAnsi="arial" w:cs="arial"/>
            <w:b w:val="0"/>
            <w:i/>
            <w:strike w:val="0"/>
            <w:noProof w:val="0"/>
            <w:color w:val="0077CC"/>
            <w:position w:val="0"/>
            <w:sz w:val="20"/>
            <w:u w:val="single"/>
            <w:vertAlign w:val="baseline"/>
          </w:rPr>
          <w:t>took a swipe at advertisers</w:t>
        </w:r>
      </w:hyperlink>
      <w:r>
        <w:rPr>
          <w:rFonts w:ascii="arial" w:eastAsia="arial" w:hAnsi="arial" w:cs="arial"/>
          <w:b w:val="0"/>
          <w:i w:val="0"/>
          <w:strike w:val="0"/>
          <w:noProof w:val="0"/>
          <w:color w:val="000000"/>
          <w:position w:val="0"/>
          <w:sz w:val="20"/>
          <w:u w:val="none"/>
          <w:vertAlign w:val="baseline"/>
        </w:rPr>
        <w:t xml:space="preserve">  who pulled money from X in recent weeks amid a backlash over his endorsement of an antisemitic tweet and reports of increased hate speech on the platform. “If someone’s going to try to blackmail me with advertising, blackmail me with money, go fuck yourself,” he said during an on-stage interview at an event in New York.                                                                                                           OECD predicts RBA has reached interest rate peak | Australia is heading into a sluggish year for economic growth, but interest rates have probably reached their peak, </w:t>
      </w:r>
      <w:hyperlink r:id="rId21" w:history="1">
        <w:r>
          <w:rPr>
            <w:rFonts w:ascii="arial" w:eastAsia="arial" w:hAnsi="arial" w:cs="arial"/>
            <w:b w:val="0"/>
            <w:i/>
            <w:strike w:val="0"/>
            <w:noProof w:val="0"/>
            <w:color w:val="0077CC"/>
            <w:position w:val="0"/>
            <w:sz w:val="20"/>
            <w:u w:val="single"/>
            <w:vertAlign w:val="baseline"/>
          </w:rPr>
          <w:t>according to the latest</w:t>
        </w:r>
      </w:hyperlink>
      <w:r>
        <w:rPr>
          <w:rFonts w:ascii="arial" w:eastAsia="arial" w:hAnsi="arial" w:cs="arial"/>
          <w:b w:val="0"/>
          <w:i w:val="0"/>
          <w:strike w:val="0"/>
          <w:noProof w:val="0"/>
          <w:color w:val="000000"/>
          <w:position w:val="0"/>
          <w:sz w:val="20"/>
          <w:u w:val="none"/>
          <w:vertAlign w:val="baseline"/>
        </w:rPr>
        <w:t xml:space="preserve">  OECD update. Inflation talk continued today in Canberra, with the independent MP Monique Ryan </w:t>
      </w:r>
      <w:hyperlink r:id="rId22" w:history="1">
        <w:r>
          <w:rPr>
            <w:rFonts w:ascii="arial" w:eastAsia="arial" w:hAnsi="arial" w:cs="arial"/>
            <w:b w:val="0"/>
            <w:i/>
            <w:strike w:val="0"/>
            <w:noProof w:val="0"/>
            <w:color w:val="0077CC"/>
            <w:position w:val="0"/>
            <w:sz w:val="20"/>
            <w:u w:val="single"/>
            <w:vertAlign w:val="baseline"/>
          </w:rPr>
          <w:t>taking aim</w:t>
        </w:r>
      </w:hyperlink>
      <w:r>
        <w:rPr>
          <w:rFonts w:ascii="arial" w:eastAsia="arial" w:hAnsi="arial" w:cs="arial"/>
          <w:b w:val="0"/>
          <w:i w:val="0"/>
          <w:strike w:val="0"/>
          <w:noProof w:val="0"/>
          <w:color w:val="000000"/>
          <w:position w:val="0"/>
          <w:sz w:val="20"/>
          <w:u w:val="none"/>
          <w:vertAlign w:val="baseline"/>
        </w:rPr>
        <w:t xml:space="preserve">  at the stage-three tax cuts, which she said were “inflationary, expensive and unfair”. The treasurer, Jim Chalmers, </w:t>
      </w:r>
      <w:hyperlink r:id="rId23" w:history="1">
        <w:r>
          <w:rPr>
            <w:rFonts w:ascii="arial" w:eastAsia="arial" w:hAnsi="arial" w:cs="arial"/>
            <w:b w:val="0"/>
            <w:i/>
            <w:strike w:val="0"/>
            <w:noProof w:val="0"/>
            <w:color w:val="0077CC"/>
            <w:position w:val="0"/>
            <w:sz w:val="20"/>
            <w:u w:val="single"/>
            <w:vertAlign w:val="baseline"/>
          </w:rPr>
          <w:t>said the tax cuts</w:t>
        </w:r>
      </w:hyperlink>
      <w:r>
        <w:rPr>
          <w:rFonts w:ascii="arial" w:eastAsia="arial" w:hAnsi="arial" w:cs="arial"/>
          <w:b w:val="0"/>
          <w:i w:val="0"/>
          <w:strike w:val="0"/>
          <w:noProof w:val="0"/>
          <w:color w:val="000000"/>
          <w:position w:val="0"/>
          <w:sz w:val="20"/>
          <w:u w:val="none"/>
          <w:vertAlign w:val="baseline"/>
        </w:rPr>
        <w:t xml:space="preserve">  were “baked in” to inflation forecasts and the government had not changed its position.                                                                     Victorian treasurer expresses support for decriminalising cannabis | The Victorian treasurer, Tim Pallas, </w:t>
      </w:r>
      <w:hyperlink r:id="rId24" w:history="1">
        <w:r>
          <w:rPr>
            <w:rFonts w:ascii="arial" w:eastAsia="arial" w:hAnsi="arial" w:cs="arial"/>
            <w:b w:val="0"/>
            <w:i/>
            <w:strike w:val="0"/>
            <w:noProof w:val="0"/>
            <w:color w:val="0077CC"/>
            <w:position w:val="0"/>
            <w:sz w:val="20"/>
            <w:u w:val="single"/>
            <w:vertAlign w:val="baseline"/>
          </w:rPr>
          <w:t>says he supports moving</w:t>
        </w:r>
      </w:hyperlink>
      <w:r>
        <w:rPr>
          <w:rFonts w:ascii="arial" w:eastAsia="arial" w:hAnsi="arial" w:cs="arial"/>
          <w:b w:val="0"/>
          <w:i w:val="0"/>
          <w:strike w:val="0"/>
          <w:noProof w:val="0"/>
          <w:color w:val="000000"/>
          <w:position w:val="0"/>
          <w:sz w:val="20"/>
          <w:u w:val="none"/>
          <w:vertAlign w:val="baseline"/>
        </w:rPr>
        <w:t xml:space="preserve">  to a health-based response to cannabis, telling reporters: “I don’t think a criminal approach to this is best.” Pallas made the comments during debate on a Legalise Cannabis party bill, which is pushing to allow for personal use. The state government yesterday said it was committed to discussions on the decriminalisation of the drug.                                                                                                           Australian basketballer Josh Giddey accused of relationship with minor | Police in Newport Beach, California </w:t>
      </w:r>
      <w:hyperlink r:id="rId25" w:history="1">
        <w:r>
          <w:rPr>
            <w:rFonts w:ascii="arial" w:eastAsia="arial" w:hAnsi="arial" w:cs="arial"/>
            <w:b w:val="0"/>
            <w:i/>
            <w:strike w:val="0"/>
            <w:noProof w:val="0"/>
            <w:color w:val="0077CC"/>
            <w:position w:val="0"/>
            <w:sz w:val="20"/>
            <w:u w:val="single"/>
            <w:vertAlign w:val="baseline"/>
          </w:rPr>
          <w:t>are looking into allegations</w:t>
        </w:r>
      </w:hyperlink>
      <w:r>
        <w:rPr>
          <w:rFonts w:ascii="arial" w:eastAsia="arial" w:hAnsi="arial" w:cs="arial"/>
          <w:b w:val="0"/>
          <w:i w:val="0"/>
          <w:strike w:val="0"/>
          <w:noProof w:val="0"/>
          <w:color w:val="000000"/>
          <w:position w:val="0"/>
          <w:sz w:val="20"/>
          <w:u w:val="none"/>
          <w:vertAlign w:val="baseline"/>
        </w:rPr>
        <w:t xml:space="preserve">  that Oklahoma City Thunder player Josh Giddey, who turned 21 last month, had an improper relationship with an underage girl in their jurisdiction.                                                                     Kerry Stokes must hand over Ben Roberts-Smith emails | Seven West Media’s chairman, Kerry Stokes, </w:t>
      </w:r>
      <w:hyperlink r:id="rId26" w:history="1">
        <w:r>
          <w:rPr>
            <w:rFonts w:ascii="arial" w:eastAsia="arial" w:hAnsi="arial" w:cs="arial"/>
            <w:b w:val="0"/>
            <w:i/>
            <w:strike w:val="0"/>
            <w:noProof w:val="0"/>
            <w:color w:val="0077CC"/>
            <w:position w:val="0"/>
            <w:sz w:val="20"/>
            <w:u w:val="single"/>
            <w:vertAlign w:val="baseline"/>
          </w:rPr>
          <w:t>has failed to overturn a court ruling</w:t>
        </w:r>
      </w:hyperlink>
      <w:r>
        <w:rPr>
          <w:rFonts w:ascii="arial" w:eastAsia="arial" w:hAnsi="arial" w:cs="arial"/>
          <w:b w:val="0"/>
          <w:i w:val="0"/>
          <w:strike w:val="0"/>
          <w:noProof w:val="0"/>
          <w:color w:val="000000"/>
          <w:position w:val="0"/>
          <w:sz w:val="20"/>
          <w:u w:val="none"/>
          <w:vertAlign w:val="baseline"/>
        </w:rPr>
        <w:t xml:space="preserve">  that he hand over thousands of emails exchanged with Ben Roberts-Smith’s legal team and other documents relating to the former soldier’s failed defamation action. Nine newspapers argue Seven exerted a measure of control over the defamation proceedings and should therefore be liable for costs.                                                                                                           Kiwi chicks born in wild for first time in a century | Two kiwi chicks – the national icon of New Zealand – </w:t>
      </w:r>
      <w:hyperlink r:id="rId27" w:history="1">
        <w:r>
          <w:rPr>
            <w:rFonts w:ascii="arial" w:eastAsia="arial" w:hAnsi="arial" w:cs="arial"/>
            <w:b w:val="0"/>
            <w:i/>
            <w:strike w:val="0"/>
            <w:noProof w:val="0"/>
            <w:color w:val="0077CC"/>
            <w:position w:val="0"/>
            <w:sz w:val="20"/>
            <w:u w:val="single"/>
            <w:vertAlign w:val="baseline"/>
          </w:rPr>
          <w:t>have been born</w:t>
        </w:r>
      </w:hyperlink>
      <w:r>
        <w:rPr>
          <w:rFonts w:ascii="arial" w:eastAsia="arial" w:hAnsi="arial" w:cs="arial"/>
          <w:b w:val="0"/>
          <w:i w:val="0"/>
          <w:strike w:val="0"/>
          <w:noProof w:val="0"/>
          <w:color w:val="000000"/>
          <w:position w:val="0"/>
          <w:sz w:val="20"/>
          <w:u w:val="none"/>
          <w:vertAlign w:val="baseline"/>
        </w:rPr>
        <w:t xml:space="preserve">  in the wild around Wellington for the first time in more than 100 years, one year after an initiative began to reintroduce the national bird back to New Zealand’s capital.                                                                     Air pollution from fossil fuels ‘kills 5 million people a year’ | The stark figures, </w:t>
      </w:r>
      <w:hyperlink r:id="rId28" w:history="1">
        <w:r>
          <w:rPr>
            <w:rFonts w:ascii="arial" w:eastAsia="arial" w:hAnsi="arial" w:cs="arial"/>
            <w:b w:val="0"/>
            <w:i/>
            <w:strike w:val="0"/>
            <w:noProof w:val="0"/>
            <w:color w:val="0077CC"/>
            <w:position w:val="0"/>
            <w:sz w:val="20"/>
            <w:u w:val="single"/>
            <w:vertAlign w:val="baseline"/>
          </w:rPr>
          <w:t>published on the eve</w:t>
        </w:r>
      </w:hyperlink>
      <w:r>
        <w:rPr>
          <w:rFonts w:ascii="arial" w:eastAsia="arial" w:hAnsi="arial" w:cs="arial"/>
          <w:b w:val="0"/>
          <w:i w:val="0"/>
          <w:strike w:val="0"/>
          <w:noProof w:val="0"/>
          <w:color w:val="000000"/>
          <w:position w:val="0"/>
          <w:sz w:val="20"/>
          <w:u w:val="none"/>
          <w:vertAlign w:val="baseline"/>
        </w:rPr>
        <w:t xml:space="preserve">  of the Cop28 climate summit in Dubai, will increase pressure on world leaders to take action.                                                           In pictures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best photos of November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start of bushfire season and lots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w:t>
      </w:r>
      <w:hyperlink r:id="rId29" w:history="1">
        <w:r>
          <w:rPr>
            <w:rFonts w:ascii="arial" w:eastAsia="arial" w:hAnsi="arial" w:cs="arial"/>
            <w:b w:val="0"/>
            <w:i/>
            <w:strike w:val="0"/>
            <w:noProof w:val="0"/>
            <w:color w:val="0077CC"/>
            <w:position w:val="0"/>
            <w:sz w:val="20"/>
            <w:u w:val="single"/>
            <w:vertAlign w:val="baseline"/>
          </w:rPr>
          <w:t>click here to see the gallery</w:t>
        </w:r>
      </w:hyperlink>
      <w:r>
        <w:rPr>
          <w:rFonts w:ascii="arial" w:eastAsia="arial" w:hAnsi="arial" w:cs="arial"/>
          <w:b w:val="0"/>
          <w:i w:val="0"/>
          <w:strike w:val="0"/>
          <w:noProof w:val="0"/>
          <w:color w:val="000000"/>
          <w:position w:val="0"/>
          <w:sz w:val="20"/>
          <w:u w:val="none"/>
          <w:vertAlign w:val="baseline"/>
        </w:rPr>
        <w:t xml:space="preserve">  capturing the nation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they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my soul has come back to me because immigration detention was a cemetery and I was living in my grave.” – Khalil, former detainee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Khalil, a stateless man in his 30s from the Middle East, </w:t>
      </w:r>
      <w:hyperlink r:id="rId30" w:history="1">
        <w:r>
          <w:rPr>
            <w:rFonts w:ascii="arial" w:eastAsia="arial" w:hAnsi="arial" w:cs="arial"/>
            <w:b w:val="0"/>
            <w:i/>
            <w:strike w:val="0"/>
            <w:noProof w:val="0"/>
            <w:color w:val="0077CC"/>
            <w:position w:val="0"/>
            <w:sz w:val="20"/>
            <w:u w:val="single"/>
            <w:vertAlign w:val="baseline"/>
          </w:rPr>
          <w:t>has spoken of his time</w:t>
        </w:r>
      </w:hyperlink>
      <w:r>
        <w:rPr>
          <w:rFonts w:ascii="arial" w:eastAsia="arial" w:hAnsi="arial" w:cs="arial"/>
          <w:b w:val="0"/>
          <w:i w:val="0"/>
          <w:strike w:val="0"/>
          <w:noProof w:val="0"/>
          <w:color w:val="000000"/>
          <w:position w:val="0"/>
          <w:sz w:val="20"/>
          <w:u w:val="none"/>
          <w:vertAlign w:val="baseline"/>
        </w:rPr>
        <w:t xml:space="preserve">  in immigration detention, the alleged abuse he was subjected to by prison guards and the friends he lost to self-harm.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numbers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threatened bird index, which is </w:t>
      </w:r>
      <w:hyperlink r:id="rId31" w:history="1">
        <w:r>
          <w:rPr>
            <w:rFonts w:ascii="arial" w:eastAsia="arial" w:hAnsi="arial" w:cs="arial"/>
            <w:b w:val="0"/>
            <w:i/>
            <w:strike w:val="0"/>
            <w:noProof w:val="0"/>
            <w:color w:val="0077CC"/>
            <w:position w:val="0"/>
            <w:sz w:val="20"/>
            <w:u w:val="single"/>
            <w:vertAlign w:val="baseline"/>
          </w:rPr>
          <w:t>produced by scientists</w:t>
        </w:r>
      </w:hyperlink>
      <w:r>
        <w:rPr>
          <w:rFonts w:ascii="arial" w:eastAsia="arial" w:hAnsi="arial" w:cs="arial"/>
          <w:b w:val="0"/>
          <w:i w:val="0"/>
          <w:strike w:val="0"/>
          <w:noProof w:val="0"/>
          <w:color w:val="000000"/>
          <w:position w:val="0"/>
          <w:sz w:val="20"/>
          <w:u w:val="none"/>
          <w:vertAlign w:val="baseline"/>
        </w:rPr>
        <w:t xml:space="preserve">  working with the University of Queensland, reveals some of the largest declines were among species found in South Australia and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bed read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launched a new fortnightly newsletter pulling together the best charts, graphs and data viz from the Guardian and the web. </w:t>
      </w:r>
      <w:hyperlink r:id="rId32" w:history="1">
        <w:r>
          <w:rPr>
            <w:rFonts w:ascii="arial" w:eastAsia="arial" w:hAnsi="arial" w:cs="arial"/>
            <w:b w:val="0"/>
            <w:i/>
            <w:strike w:val="0"/>
            <w:noProof w:val="0"/>
            <w:color w:val="0077CC"/>
            <w:position w:val="0"/>
            <w:sz w:val="20"/>
            <w:u w:val="single"/>
            <w:vertAlign w:val="baseline"/>
          </w:rPr>
          <w:t>Check out the first edition!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word game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starter word is: LEAD.  You have five goes to get the longest word including the starter word. </w:t>
      </w:r>
      <w:hyperlink r:id="rId33" w:history="1">
        <w:r>
          <w:rPr>
            <w:rFonts w:ascii="arial" w:eastAsia="arial" w:hAnsi="arial" w:cs="arial"/>
            <w:b w:val="0"/>
            <w:i/>
            <w:strike w:val="0"/>
            <w:noProof w:val="0"/>
            <w:color w:val="0077CC"/>
            <w:position w:val="0"/>
            <w:sz w:val="20"/>
            <w:u w:val="single"/>
            <w:vertAlign w:val="baseline"/>
          </w:rPr>
          <w:t>Play Wordplay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Afternoon Update to your email inbox every weekday, </w:t>
      </w:r>
      <w:hyperlink r:id="rId34"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start your day with a curated breakdown of the key stories you need to know. </w:t>
      </w:r>
      <w:hyperlink r:id="rId35" w:history="1">
        <w:r>
          <w:rPr>
            <w:rFonts w:ascii="arial" w:eastAsia="arial" w:hAnsi="arial" w:cs="arial"/>
            <w:b w:val="0"/>
            <w:i/>
            <w:strike w:val="0"/>
            <w:noProof w:val="0"/>
            <w:color w:val="0077CC"/>
            <w:position w:val="0"/>
            <w:sz w:val="20"/>
            <w:u w:val="single"/>
            <w:vertAlign w:val="baseline"/>
          </w:rPr>
          <w:t>Sign up for our Morning Mail newsletter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Afternoon Update: Brittany Higgins defends herself under cross-examination; Henry Kissinger dies; and a new newsletter for chart lovers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media/live/2023/nov/30/bruce-lehrmann-live-news-stream-defamation-trial-brittany-higgins-defence-witness-day-7-network-10-ten-lisa-wilkinson-federal-court-latest-news-updates-today-ntwnfb?page=with:block-656809ec8f087816ab20b4d8#block-656809ec8f087816ab20b4d8" TargetMode="External" /><Relationship Id="rId11" Type="http://schemas.openxmlformats.org/officeDocument/2006/relationships/hyperlink" Target="https://www.theguardian.com/us-news/2023/nov/29/henry-kissinger-dies-secretary-of-state-richard-nixon" TargetMode="External" /><Relationship Id="rId12" Type="http://schemas.openxmlformats.org/officeDocument/2006/relationships/hyperlink" Target="https://www.theguardian.com/world/2013/sep/07/chile-coup-pinochet-allende" TargetMode="External" /><Relationship Id="rId13" Type="http://schemas.openxmlformats.org/officeDocument/2006/relationships/hyperlink" Target="https://www.nytimes.com/2013/09/30/opinion/nixon-and-kissingers-forgotten-shame.html" TargetMode="External" /><Relationship Id="rId14" Type="http://schemas.openxmlformats.org/officeDocument/2006/relationships/hyperlink" Target="https://theintercept.com/2017/06/18/syrian-archives-add-new-details-to-henry-kissingers-disastrous-record-in-the-middle-east/" TargetMode="External" /><Relationship Id="rId15" Type="http://schemas.openxmlformats.org/officeDocument/2006/relationships/hyperlink" Target="https://www.theguardian.com/commentisfree/2010/mar/03/cyprus-turkey-eu-uk" TargetMode="External" /><Relationship Id="rId16" Type="http://schemas.openxmlformats.org/officeDocument/2006/relationships/hyperlink" Target="https://www.theguardian.com/commentisfree/2007/jan/05/fordsshame" TargetMode="External" /><Relationship Id="rId17" Type="http://schemas.openxmlformats.org/officeDocument/2006/relationships/hyperlink" Target="https://www.theguardian.com/australia-news/2023/nov/30/israel-hostages-family-members-melbourne-police-station-protesters-crowne-plaza" TargetMode="External" /><Relationship Id="rId18" Type="http://schemas.openxmlformats.org/officeDocument/2006/relationships/hyperlink" Target="https://www.theguardian.com/australia-news/live/2023/nov/30/politics-live-oecd-inflation-cost-of-living-interest-rates-aukus-question-time-anthony-albanese-peter-dutton?page=with:block-65680fc38f085effa8710856#block-65680fc38f085effa8710856" TargetMode="External" /><Relationship Id="rId19" Type="http://schemas.openxmlformats.org/officeDocument/2006/relationships/hyperlink" Target="https://www.theguardian.com/world/live/2023/nov/30/israel-hamas-war-live-updates-news-ceasefire-ending-gaza-palestine-hostage-deal-palestinian-prisoners-released?page=with:block-6568141b8f085effa8710886#block-6568141b8f085effa8710886" TargetMode="External" /><Relationship Id="rId2" Type="http://schemas.openxmlformats.org/officeDocument/2006/relationships/webSettings" Target="webSettings.xml" /><Relationship Id="rId20" Type="http://schemas.openxmlformats.org/officeDocument/2006/relationships/hyperlink" Target="https://www.theguardian.com/technology/2023/nov/29/elon-musk-hurls-defiant-profanity-laced-retort-at-fleeing-advertisers" TargetMode="External" /><Relationship Id="rId21" Type="http://schemas.openxmlformats.org/officeDocument/2006/relationships/hyperlink" Target="https://www.theguardian.com/business/2023/nov/30/oecd-predicts-rba-interest-rate-rises-over-reserve-bank-of-australia" TargetMode="External" /><Relationship Id="rId22" Type="http://schemas.openxmlformats.org/officeDocument/2006/relationships/hyperlink" Target="https://www.theguardian.com/australia-news/live/2023/nov/30/politics-live-oecd-inflation-cost-of-living-interest-rates-aukus-question-time-anthony-albanese-peter-dutton?page=with:block-6567c2138f085effa8710633#block-6567c2138f085effa8710633" TargetMode="External" /><Relationship Id="rId23" Type="http://schemas.openxmlformats.org/officeDocument/2006/relationships/hyperlink" Target="https://www.theguardian.com/australia-news/live/2023/nov/30/politics-live-oecd-inflation-cost-of-living-interest-rates-aukus-question-time-anthony-albanese-peter-dutton?page=with:block-6567a4f58f085effa8710507#block-6567a4f58f085effa8710507" TargetMode="External" /><Relationship Id="rId24" Type="http://schemas.openxmlformats.org/officeDocument/2006/relationships/hyperlink" Target="https://www.theguardian.com/australia-news/2023/nov/30/cannabis-marijuana-legalisation-victoria-australia-treasurer-tim-pallas-premier-jacinta-allan" TargetMode="External" /><Relationship Id="rId25" Type="http://schemas.openxmlformats.org/officeDocument/2006/relationships/hyperlink" Target="https://www.theguardian.com/sport/2023/nov/29/josh-giddey-allegations-minor-nba-oklahoma-city-thunder" TargetMode="External" /><Relationship Id="rId26" Type="http://schemas.openxmlformats.org/officeDocument/2006/relationships/hyperlink" Target="https://www.theguardian.com/australia-news/2023/nov/30/kerry-stokes-channel-seven-ben-roberts-smith-defamation-emails-handover-subpoena-court-bid" TargetMode="External" /><Relationship Id="rId27" Type="http://schemas.openxmlformats.org/officeDocument/2006/relationships/hyperlink" Target="https://www.theguardian.com/world/2023/nov/30/very-sweet-milestone-kiwi-chicks-born-in-wellington-for-first-time-in-a-century" TargetMode="External" /><Relationship Id="rId28" Type="http://schemas.openxmlformats.org/officeDocument/2006/relationships/hyperlink" Target="https://www.theguardian.com/environment/2023/nov/29/air-pollution-from-fossil-fuels-kills-5-million-people-a-year" TargetMode="External" /><Relationship Id="rId29" Type="http://schemas.openxmlformats.org/officeDocument/2006/relationships/hyperlink" Target="https://www.theguardian.com/artanddesign/gallery/2023/nov/30/november-in-pictures-australia-bushfires-arias" TargetMode="External" /><Relationship Id="rId3" Type="http://schemas.openxmlformats.org/officeDocument/2006/relationships/fontTable" Target="fontTable.xml" /><Relationship Id="rId30" Type="http://schemas.openxmlformats.org/officeDocument/2006/relationships/hyperlink" Target="https://www.theguardian.com/australia-news/2023/nov/30/stateless-man-reveals-life-after-immigration-detention-ntnfb" TargetMode="External" /><Relationship Id="rId31" Type="http://schemas.openxmlformats.org/officeDocument/2006/relationships/hyperlink" Target="https://www.theguardian.com/australia-news/2023/nov/30/australian-populations-of-threatened-bird-species-fall-60-in-past-40-years-study-says" TargetMode="External" /><Relationship Id="rId32" Type="http://schemas.openxmlformats.org/officeDocument/2006/relationships/hyperlink" Target="https://www.theguardian.com/news/2023/nov/30/the-crunch-the-rise-of-suvs-young-people-feel-cost-of-living-bite-and-a-spotlight-on-global-heating-and-cop28" TargetMode="External" /><Relationship Id="rId33" Type="http://schemas.openxmlformats.org/officeDocument/2006/relationships/hyperlink" Target="https://www.wordiply.com/" TargetMode="External" /><Relationship Id="rId34" Type="http://schemas.openxmlformats.org/officeDocument/2006/relationships/hyperlink" Target="https://www.theguardian.com/australia-news/2022/oct/13/afternoon-update-newsletter-best-daily-news-email-guardian-australia-free-sign-up?CMP=copyembed" TargetMode="External" /><Relationship Id="rId35" Type="http://schemas.openxmlformats.org/officeDocument/2006/relationships/hyperlink" Target="https://www.theguardian.com/australia-news/2022/sep/23/morning-mail-newsletter-best-daily-news-email-guardian-australia-free-sign-up-inbox-subscribe?CMP=copyembed" TargetMode="External" /><Relationship Id="rId36" Type="http://schemas.openxmlformats.org/officeDocument/2006/relationships/theme" Target="theme/theme1.xml" /><Relationship Id="rId37"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S0-JCC1-JBNF-W43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Afternoon Update: Brittany Higgins defends herself under cross-examination; Henry Kissinger dies; and a new newsletter for chart lovers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120</vt:lpwstr>
  </property>
  <property fmtid="{D5CDD505-2E9C-101B-9397-08002B2CF9AE}" pid="3" name="LADocCount">
    <vt:lpwstr>1</vt:lpwstr>
  </property>
  <property fmtid="{D5CDD505-2E9C-101B-9397-08002B2CF9AE}" pid="4" name="LADocumentID:120">
    <vt:lpwstr>Doc::urn:hlct:16|contextualFeaturePermID::1519360</vt:lpwstr>
  </property>
  <property fmtid="{D5CDD505-2E9C-101B-9397-08002B2CF9AE}" pid="5" name="UserPermID">
    <vt:lpwstr>urn:user:PA195023767</vt:lpwstr>
  </property>
</Properties>
</file>