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Anti-Defamation League ramps up lobbying to promote controversial definition of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2024 Wednesday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Perkins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Federal records show a dramatic spending increase that critics say is primarily intended to punish criticism of Israel and target pro-Palestinian groups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Anti-Defamation League (ADL) has spent record amounts lobbying for bills opponents say are meant to punish criticism of Israel and target Jewish peace and Palestinian rights groups, marking a shift in strategy over the last several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Jewish civil rights organization, founded in 1913, is the self-described “leading anti-hate organization in the world”, and has historically focused on combating </w:t>
      </w:r>
      <w:hyperlink r:id="rId10" w:history="1">
        <w:r>
          <w:rPr>
            <w:rFonts w:ascii="arial" w:eastAsia="arial" w:hAnsi="arial" w:cs="arial"/>
            <w:b w:val="0"/>
            <w:i/>
            <w:strike w:val="0"/>
            <w:noProof w:val="0"/>
            <w:color w:val="0077CC"/>
            <w:position w:val="0"/>
            <w:sz w:val="20"/>
            <w:u w:val="single"/>
            <w:vertAlign w:val="baseline"/>
          </w:rPr>
          <w:t>antisemitism</w:t>
        </w:r>
      </w:hyperlink>
      <w:r>
        <w:rPr>
          <w:rFonts w:ascii="arial" w:eastAsia="arial" w:hAnsi="arial" w:cs="arial"/>
          <w:b w:val="0"/>
          <w:i w:val="0"/>
          <w:strike w:val="0"/>
          <w:noProof w:val="0"/>
          <w:color w:val="000000"/>
          <w:position w:val="0"/>
          <w:sz w:val="20"/>
          <w:u w:val="none"/>
          <w:vertAlign w:val="baseline"/>
        </w:rPr>
        <w:t xml:space="preserve">  by shaping public opinion. Its lobbying spike marks a dramatic shift – it spent about $100,000 on lobbying in 2020 and is on pace to spend nearly $1.6m this year based on its first quarter expenditures, a Guardian analysis of federal records finds.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spending positions the ADL as the largest pro-Israel lobbying force on domestic issues. </w:t>
      </w:r>
      <w:hyperlink r:id="rId11" w:history="1">
        <w:r>
          <w:rPr>
            <w:rFonts w:ascii="arial" w:eastAsia="arial" w:hAnsi="arial" w:cs="arial"/>
            <w:b w:val="0"/>
            <w:i/>
            <w:strike w:val="0"/>
            <w:noProof w:val="0"/>
            <w:color w:val="0077CC"/>
            <w:position w:val="0"/>
            <w:sz w:val="20"/>
            <w:u w:val="single"/>
            <w:vertAlign w:val="baseline"/>
          </w:rPr>
          <w:t>Records show</w:t>
        </w:r>
      </w:hyperlink>
      <w:r>
        <w:rPr>
          <w:rFonts w:ascii="arial" w:eastAsia="arial" w:hAnsi="arial" w:cs="arial"/>
          <w:b w:val="0"/>
          <w:i w:val="0"/>
          <w:strike w:val="0"/>
          <w:noProof w:val="0"/>
          <w:color w:val="000000"/>
          <w:position w:val="0"/>
          <w:sz w:val="20"/>
          <w:u w:val="none"/>
          <w:vertAlign w:val="baseline"/>
        </w:rPr>
        <w:t xml:space="preserve">  the surge’s broader aim is to promoting a controversial definition of antisemitism across a range of federal agencies and mobilizing the government to enforce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16-fold spending increase is “breathtaking” and currently unmatched on Capitol Hill, said Craig Holman, who monitors lobbying issues with Public Citizen, a government watchdog non-profit that does not take positions on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debate. It comes amid a “fundamental shift in public opinion about Israel”, Holman said, pointing to nationwide anti-war demonstrations on college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ADL denied that its lobbying targeted its opponents. It developed its “vast legislative agenda” in response to synagogue shootings and other violent incidents, and the organization “made a strategic decision to invest in its policy apparatus which has culminated in more robust government relations capabilities”,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in late April approved the Antisemitism Awareness Act, which the ADL lobbied for and would codify a definition of antisemitism that would limit some speech around Israel. It would be used in federal civil rights investigations in schools and, critics say, could ultimately limit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criticism of Israel on campus. The bill has yet to come before the Senate for a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Records also show lobbying on the so-called “ </w:t>
      </w:r>
      <w:hyperlink r:id="rId12" w:history="1">
        <w:r>
          <w:rPr>
            <w:rFonts w:ascii="arial" w:eastAsia="arial" w:hAnsi="arial" w:cs="arial"/>
            <w:b w:val="0"/>
            <w:i/>
            <w:strike w:val="0"/>
            <w:noProof w:val="0"/>
            <w:color w:val="0077CC"/>
            <w:position w:val="0"/>
            <w:sz w:val="20"/>
            <w:u w:val="single"/>
            <w:vertAlign w:val="baseline"/>
          </w:rPr>
          <w:t>TikTok ban</w:t>
        </w:r>
      </w:hyperlink>
      <w:r>
        <w:rPr>
          <w:rFonts w:ascii="arial" w:eastAsia="arial" w:hAnsi="arial" w:cs="arial"/>
          <w:b w:val="0"/>
          <w:i w:val="0"/>
          <w:strike w:val="0"/>
          <w:noProof w:val="0"/>
          <w:color w:val="000000"/>
          <w:position w:val="0"/>
          <w:sz w:val="20"/>
          <w:u w:val="none"/>
          <w:vertAlign w:val="baseline"/>
        </w:rPr>
        <w:t xml:space="preserve">  ”, which Joe Biden recently signed into law. The bill’s authors developed it over fear that the Chinese government was using the app to collect US data, but pro-Israel US lawmakers argued that TikTok should be banned in part because it promotes pro-Palestinian content over pro-Israel viewpoints. In a statement, the ADL said it only had conversations with lawmakers and did not support a ban.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media pushes have coincided with the behind-the-scenes lobbying. The ADL also lobbied for a </w:t>
      </w:r>
      <w:hyperlink r:id="rId13" w:history="1">
        <w:r>
          <w:rPr>
            <w:rFonts w:ascii="arial" w:eastAsia="arial" w:hAnsi="arial" w:cs="arial"/>
            <w:b w:val="0"/>
            <w:i/>
            <w:strike w:val="0"/>
            <w:noProof w:val="0"/>
            <w:color w:val="0077CC"/>
            <w:position w:val="0"/>
            <w:sz w:val="20"/>
            <w:u w:val="single"/>
            <w:vertAlign w:val="baseline"/>
          </w:rPr>
          <w:t>bill</w:t>
        </w:r>
      </w:hyperlink>
      <w:r>
        <w:rPr>
          <w:rFonts w:ascii="arial" w:eastAsia="arial" w:hAnsi="arial" w:cs="arial"/>
          <w:b w:val="0"/>
          <w:i w:val="0"/>
          <w:strike w:val="0"/>
          <w:noProof w:val="0"/>
          <w:color w:val="000000"/>
          <w:position w:val="0"/>
          <w:sz w:val="20"/>
          <w:u w:val="none"/>
          <w:vertAlign w:val="baseline"/>
        </w:rPr>
        <w:t xml:space="preserve">  supporters </w:t>
      </w:r>
      <w:hyperlink r:id="rId14" w:history="1">
        <w:r>
          <w:rPr>
            <w:rFonts w:ascii="arial" w:eastAsia="arial" w:hAnsi="arial" w:cs="arial"/>
            <w:b w:val="0"/>
            <w:i/>
            <w:strike w:val="0"/>
            <w:noProof w:val="0"/>
            <w:color w:val="0077CC"/>
            <w:position w:val="0"/>
            <w:sz w:val="20"/>
            <w:u w:val="single"/>
            <w:vertAlign w:val="baseline"/>
          </w:rPr>
          <w:t>say</w:t>
        </w:r>
      </w:hyperlink>
      <w:r>
        <w:rPr>
          <w:rFonts w:ascii="arial" w:eastAsia="arial" w:hAnsi="arial" w:cs="arial"/>
          <w:b w:val="0"/>
          <w:i w:val="0"/>
          <w:strike w:val="0"/>
          <w:noProof w:val="0"/>
          <w:color w:val="000000"/>
          <w:position w:val="0"/>
          <w:sz w:val="20"/>
          <w:u w:val="none"/>
          <w:vertAlign w:val="baseline"/>
        </w:rPr>
        <w:t xml:space="preserve">  is aimed at pro-Palestinian protesters. It would grant the Internal Revenue Service power to eliminate the non-profit status of groups determined to support terrorism.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April, during a CNN </w:t>
      </w:r>
      <w:hyperlink r:id="rId15" w:history="1">
        <w:r>
          <w:rPr>
            <w:rFonts w:ascii="arial" w:eastAsia="arial" w:hAnsi="arial" w:cs="arial"/>
            <w:b w:val="0"/>
            <w:i/>
            <w:strike w:val="0"/>
            <w:noProof w:val="0"/>
            <w:color w:val="0077CC"/>
            <w:position w:val="0"/>
            <w:sz w:val="20"/>
            <w:u w:val="single"/>
            <w:vertAlign w:val="baseline"/>
          </w:rPr>
          <w:t>appearance</w:t>
        </w:r>
      </w:hyperlink>
      <w:r>
        <w:rPr>
          <w:rFonts w:ascii="arial" w:eastAsia="arial" w:hAnsi="arial" w:cs="arial"/>
          <w:b w:val="0"/>
          <w:i w:val="0"/>
          <w:strike w:val="0"/>
          <w:noProof w:val="0"/>
          <w:color w:val="000000"/>
          <w:position w:val="0"/>
          <w:sz w:val="20"/>
          <w:u w:val="none"/>
          <w:vertAlign w:val="baseline"/>
        </w:rPr>
        <w:t xml:space="preserve"> , the ADL president, Jonathan Greenblatt, likened the student groups to Hezbollah, a US-designated terrorist organization. In its online antisemitism tracker regularly cited by mainstream media, the ADL often attributes “support for terror” to </w:t>
      </w:r>
      <w:hyperlink r:id="rId16" w:history="1">
        <w:r>
          <w:rPr>
            <w:rFonts w:ascii="arial" w:eastAsia="arial" w:hAnsi="arial" w:cs="arial"/>
            <w:b w:val="0"/>
            <w:i/>
            <w:strike w:val="0"/>
            <w:noProof w:val="0"/>
            <w:color w:val="0077CC"/>
            <w:position w:val="0"/>
            <w:sz w:val="20"/>
            <w:u w:val="single"/>
            <w:vertAlign w:val="baseline"/>
          </w:rPr>
          <w:t>anti-war and ceasefire rallies</w:t>
        </w:r>
      </w:hyperlink>
      <w:r>
        <w:rPr>
          <w:rFonts w:ascii="arial" w:eastAsia="arial" w:hAnsi="arial" w:cs="arial"/>
          <w:b w:val="0"/>
          <w:i w:val="0"/>
          <w:strike w:val="0"/>
          <w:noProof w:val="0"/>
          <w:color w:val="000000"/>
          <w:position w:val="0"/>
          <w:sz w:val="20"/>
          <w:u w:val="none"/>
          <w:vertAlign w:val="baseline"/>
        </w:rPr>
        <w:t xml:space="preserve">  by Jewish groups such as Jewish Voice for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has their military proxies like Hezbollah, and Iran has their campus proxies like these groups, like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Jewish Voice for Peace,” Greenblatt </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later, the House approved the bill with only 11 votes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Stefanie Fox, Jewish Voice for Peace’s executive director, said the bill highlights how the ADL has “set up the arguments through lies in the mainstream media … and on the lobbying side sets up the architecture by which those things can be laundered into real criminalization of the anti-war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support for the war is at a low, Fox added, so the ADL “uses their power and resources in an attempt to maintain unjust policy against the will of the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lobbying surge coincides with a controversial </w:t>
      </w:r>
      <w:hyperlink r:id="rId17" w:history="1">
        <w:r>
          <w:rPr>
            <w:rFonts w:ascii="arial" w:eastAsia="arial" w:hAnsi="arial" w:cs="arial"/>
            <w:b w:val="0"/>
            <w:i/>
            <w:strike w:val="0"/>
            <w:noProof w:val="0"/>
            <w:color w:val="0077CC"/>
            <w:position w:val="0"/>
            <w:sz w:val="20"/>
            <w:u w:val="single"/>
            <w:vertAlign w:val="baseline"/>
          </w:rPr>
          <w:t>2022 Greenblatt speech</w:t>
        </w:r>
      </w:hyperlink>
      <w:r>
        <w:rPr>
          <w:rFonts w:ascii="arial" w:eastAsia="arial" w:hAnsi="arial" w:cs="arial"/>
          <w:b w:val="0"/>
          <w:i w:val="0"/>
          <w:strike w:val="0"/>
          <w:noProof w:val="0"/>
          <w:color w:val="000000"/>
          <w:position w:val="0"/>
          <w:sz w:val="20"/>
          <w:u w:val="none"/>
          <w:vertAlign w:val="baseline"/>
        </w:rPr>
        <w:t xml:space="preserve">  in which he equated anti-Zionism with antisemitism, and promised the ADL will “use our advocacy muscles to push policymakers to take action”. While the ADL has long aligned itself with pro-Israel goals, the speech marked a “critical turning point” in its tactics, Fox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have said the ADL has aligned itself with rightwing organizations, which was a central issue in the 2022 Drop the ADL </w:t>
      </w:r>
      <w:hyperlink r:id="rId18" w:history="1">
        <w:r>
          <w:rPr>
            <w:rFonts w:ascii="arial" w:eastAsia="arial" w:hAnsi="arial" w:cs="arial"/>
            <w:b w:val="0"/>
            <w:i/>
            <w:strike w:val="0"/>
            <w:noProof w:val="0"/>
            <w:color w:val="0077CC"/>
            <w:position w:val="0"/>
            <w:sz w:val="20"/>
            <w:u w:val="single"/>
            <w:vertAlign w:val="baseline"/>
          </w:rPr>
          <w:t>campaign</w:t>
        </w:r>
      </w:hyperlink>
      <w:r>
        <w:rPr>
          <w:rFonts w:ascii="arial" w:eastAsia="arial" w:hAnsi="arial" w:cs="arial"/>
          <w:b w:val="0"/>
          <w:i w:val="0"/>
          <w:strike w:val="0"/>
          <w:noProof w:val="0"/>
          <w:color w:val="000000"/>
          <w:position w:val="0"/>
          <w:sz w:val="20"/>
          <w:u w:val="none"/>
          <w:vertAlign w:val="baseline"/>
        </w:rPr>
        <w:t xml:space="preserve">  calling on progressives not to work with the group. The group has also joined forces with rightwing donors and groups pushing for the same legislation, said Lara Friedman, president of the Foundation for Middle East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way that ADL and company are arguing for Jewish safety makes a zero-sum battle between that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it’s weird for an organization like the ADL to play a key role in accrediting that paradigm,” Friedman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ADL said claims it is trying to end debate about Israel or is aligning itself with rightwing groups were “patently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‘Weaponizing’ the IRS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proliferated in November, Greenblatt went on MSNBC and </w:t>
      </w:r>
      <w:hyperlink r:id="rId19"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for the IRS to investigate student groups for financial ties to terrorism: “We need the right governmental authorities – like the IRS and FBI – to make sure that the national organizations aren’t providing material support to Hamas, which is a foreign terror organization.”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later, the US House ways and means committee approved </w:t>
      </w:r>
      <w:hyperlink r:id="rId13" w:history="1">
        <w:r>
          <w:rPr>
            <w:rFonts w:ascii="arial" w:eastAsia="arial" w:hAnsi="arial" w:cs="arial"/>
            <w:b w:val="0"/>
            <w:i/>
            <w:strike w:val="0"/>
            <w:noProof w:val="0"/>
            <w:color w:val="0077CC"/>
            <w:position w:val="0"/>
            <w:sz w:val="20"/>
            <w:u w:val="single"/>
            <w:vertAlign w:val="baseline"/>
          </w:rPr>
          <w:t>the IRS bill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chairman of the House ways and means committee, Representative Jason Smith of Missouri, </w:t>
      </w:r>
      <w:hyperlink r:id="rId1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in a November hearing that the legislation was intended to target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(SJP), suggesting without providing evidence that the group was linked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terrorism is already illegal and prosecuted in federal court, legal observers note, but the new law would allow the government to circumvent due process for non-profits.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0" w:history="1">
        <w:r>
          <w:rPr>
            <w:rFonts w:ascii="arial" w:eastAsia="arial" w:hAnsi="arial" w:cs="arial"/>
            <w:b w:val="0"/>
            <w:i/>
            <w:strike w:val="0"/>
            <w:noProof w:val="0"/>
            <w:color w:val="0077CC"/>
            <w:position w:val="0"/>
            <w:sz w:val="20"/>
            <w:u w:val="single"/>
            <w:vertAlign w:val="baseline"/>
          </w:rPr>
          <w:t>legal definition</w:t>
        </w:r>
      </w:hyperlink>
      <w:r>
        <w:rPr>
          <w:rFonts w:ascii="arial" w:eastAsia="arial" w:hAnsi="arial" w:cs="arial"/>
          <w:b w:val="0"/>
          <w:i w:val="0"/>
          <w:strike w:val="0"/>
          <w:noProof w:val="0"/>
          <w:color w:val="000000"/>
          <w:position w:val="0"/>
          <w:sz w:val="20"/>
          <w:u w:val="none"/>
          <w:vertAlign w:val="baseline"/>
        </w:rPr>
        <w:t xml:space="preserve">  of “material support” includes financial assistance, weapons, and expert advice and assistance. The ADL in a statement to the Guardian called for “SJP to be investigated for potentially providing material support to a terrorist organization based on SJP’s </w:t>
      </w:r>
      <w:hyperlink r:id="rId21" w:history="1">
        <w:r>
          <w:rPr>
            <w:rFonts w:ascii="arial" w:eastAsia="arial" w:hAnsi="arial" w:cs="arial"/>
            <w:b w:val="0"/>
            <w:i/>
            <w:strike w:val="0"/>
            <w:noProof w:val="0"/>
            <w:color w:val="0077CC"/>
            <w:position w:val="0"/>
            <w:sz w:val="20"/>
            <w:u w:val="single"/>
            <w:vertAlign w:val="baseline"/>
          </w:rPr>
          <w:t>documented vocal support for Hamas</w:t>
        </w:r>
      </w:hyperlink>
      <w:r>
        <w:rPr>
          <w:rFonts w:ascii="arial" w:eastAsia="arial" w:hAnsi="arial" w:cs="arial"/>
          <w:b w:val="0"/>
          <w:i w:val="0"/>
          <w:strike w:val="0"/>
          <w:noProof w:val="0"/>
          <w:color w:val="000000"/>
          <w:position w:val="0"/>
          <w:sz w:val="20"/>
          <w:u w:val="none"/>
          <w:vertAlign w:val="baseline"/>
        </w:rPr>
        <w:t xml:space="preserve"> , a designated Foreign Terrorist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offered a range of statements in support of the claim, but the ACLU attorney Kia Hamadanchy, who reviewed the allegations, said none rose to the level of “material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found to be supporting terrorism could theoretically appeal against the designation, but it would be crippling,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reputational and financial costs of fending off such a designation could functionally mean the end of a targeted non-profit before they ever see their day in court,” Hamadanchy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Expanding the definition of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center of the firestorm over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a debate about whether some criticism of Israel and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protected political speech. Under ADL-backed legislation, much of it would be defined as antisemitism, lobbying records show.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2" w:history="1">
        <w:r>
          <w:rPr>
            <w:rFonts w:ascii="arial" w:eastAsia="arial" w:hAnsi="arial" w:cs="arial"/>
            <w:b w:val="0"/>
            <w:i/>
            <w:strike w:val="0"/>
            <w:noProof w:val="0"/>
            <w:color w:val="0077CC"/>
            <w:position w:val="0"/>
            <w:sz w:val="20"/>
            <w:u w:val="single"/>
            <w:vertAlign w:val="baseline"/>
          </w:rPr>
          <w:t>Antisemitic Awareness Act</w:t>
        </w:r>
      </w:hyperlink>
      <w:r>
        <w:rPr>
          <w:rFonts w:ascii="arial" w:eastAsia="arial" w:hAnsi="arial" w:cs="arial"/>
          <w:b w:val="0"/>
          <w:i w:val="0"/>
          <w:strike w:val="0"/>
          <w:noProof w:val="0"/>
          <w:color w:val="000000"/>
          <w:position w:val="0"/>
          <w:sz w:val="20"/>
          <w:u w:val="none"/>
          <w:vertAlign w:val="baseline"/>
        </w:rPr>
        <w:t xml:space="preserve">  would require the federal government to “consider” the International Holocaust Remembrance Alliance’s definition of antisemitism, which includes some criticism of Israel and Zionism, as it investigates civil rights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IHRA definition includes examples of antisemitism that are considered by free speech advocates to be protected by the first amendment, such as labeling Israel a racist state, questioning its right to exist and “applying double standards by requiring of [Israel] a behavior not expected or demanded of any other democratic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enacted, universities that allow such speech on their campuses could face funding cuts from the US Department of Education. The mere threat is pressuring schools to crack down on protesters, Fox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records also show that the ADL lobbied for a $48m increase in funding for investigations under Title VI of the 1964 Civil Rights Act, which currently employs the IHRA definition under a 2019 executive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cannot appropriately investigate these cases, it cannot protect the rights, safety and wellbeing of students,” the ADL wrote. “We must ensure [it] has the resources it needs to be effective, fast, and robust in their investigations and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budget, which goes into effect in October, includes a $22m increase for Title VI investigations.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Antisemitism Awareness Act is opposed by groups and politicians across the political spectrum. The ACLU </w:t>
      </w:r>
      <w:hyperlink r:id="rId23" w:history="1">
        <w:r>
          <w:rPr>
            <w:rFonts w:ascii="arial" w:eastAsia="arial" w:hAnsi="arial" w:cs="arial"/>
            <w:b w:val="0"/>
            <w:i/>
            <w:strike w:val="0"/>
            <w:noProof w:val="0"/>
            <w:color w:val="0077CC"/>
            <w:position w:val="0"/>
            <w:sz w:val="20"/>
            <w:u w:val="single"/>
            <w:vertAlign w:val="baseline"/>
          </w:rPr>
          <w:t>called the legislation</w:t>
        </w:r>
      </w:hyperlink>
      <w:r>
        <w:rPr>
          <w:rFonts w:ascii="arial" w:eastAsia="arial" w:hAnsi="arial" w:cs="arial"/>
          <w:b w:val="0"/>
          <w:i w:val="0"/>
          <w:strike w:val="0"/>
          <w:noProof w:val="0"/>
          <w:color w:val="000000"/>
          <w:position w:val="0"/>
          <w:sz w:val="20"/>
          <w:u w:val="none"/>
          <w:vertAlign w:val="baseline"/>
        </w:rPr>
        <w:t xml:space="preserve">  “overbroad”, writing: “Criticism of Israel and its policies is political speech squarely protected by the First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ADL disagreed, arguing the bill “does not stifle speech about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antisemitism is at record levels since ADL began tracking incidents, it is essential for the government to have a clear and cogent definition of antisemitism to provide appropriate remedies to those whose civil rights are being violated,” an ADL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is solely an attempt to silence criticism of Israel, a progressive US House staffer for a Congress member opposed to the legislation told the Guardian. But it has a real chance of becoming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ADL, [American Israel Public Affairs Committee] and the Israeli government are losing the narrative battle with the majority of American people, but not on Capitol Hill with establishment politicians,”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Anti-Defamation League ramps up lobbying to promote controversial definition of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antisemitism" TargetMode="External" /><Relationship Id="rId11" Type="http://schemas.openxmlformats.org/officeDocument/2006/relationships/hyperlink" Target="https://lda.senate.gov/filings/public/filing/5308401f-4c8a-4030-be45-843b8dba732d/print/" TargetMode="External" /><Relationship Id="rId12" Type="http://schemas.openxmlformats.org/officeDocument/2006/relationships/hyperlink" Target="https://www.theguardian.com/technology/2024/apr/23/senate-passes-bill-banning-tiktok-will-parent-company-sell" TargetMode="External" /><Relationship Id="rId13" Type="http://schemas.openxmlformats.org/officeDocument/2006/relationships/hyperlink" Target="https://www.congress.gov/bill/118th-congress/house-bill/6408/text" TargetMode="External" /><Relationship Id="rId14" Type="http://schemas.openxmlformats.org/officeDocument/2006/relationships/hyperlink" Target="https://waysandmeans.house.gov/event/hearing-from-ivory-towers-to-dark-corners-investigating-the-nexus-between-antisemitism-tax-exempt-universities-and-terror-financing/" TargetMode="External" /><Relationship Id="rId15" Type="http://schemas.openxmlformats.org/officeDocument/2006/relationships/hyperlink" Target="https://www.youtube.com/watch?v=OkC875yGDp8" TargetMode="External" /><Relationship Id="rId16" Type="http://schemas.openxmlformats.org/officeDocument/2006/relationships/hyperlink" Target="https://www.adl.org/stand-with-israel" TargetMode="External" /><Relationship Id="rId17" Type="http://schemas.openxmlformats.org/officeDocument/2006/relationships/hyperlink" Target="https://www.adl.org/remarks-jonathan-greenblatt-adl-virtual-national-leadership-summit" TargetMode="External" /><Relationship Id="rId18" Type="http://schemas.openxmlformats.org/officeDocument/2006/relationships/hyperlink" Target="https://droptheadl.org/" TargetMode="External" /><Relationship Id="rId19" Type="http://schemas.openxmlformats.org/officeDocument/2006/relationships/hyperlink" Target="https://x.com/JGreenblattADL/status/1724607027756835316" TargetMode="External" /><Relationship Id="rId2" Type="http://schemas.openxmlformats.org/officeDocument/2006/relationships/webSettings" Target="webSettings.xml" /><Relationship Id="rId20" Type="http://schemas.openxmlformats.org/officeDocument/2006/relationships/hyperlink" Target="https://uscode.house.gov/view.xhtml?req=(title:18%20section:2339A%20edition:prelim" TargetMode="External" /><Relationship Id="rId21" Type="http://schemas.openxmlformats.org/officeDocument/2006/relationships/hyperlink" Target="https://www.adl.org/resources/backgrounder/students-justice-palestine-sjp" TargetMode="External" /><Relationship Id="rId22" Type="http://schemas.openxmlformats.org/officeDocument/2006/relationships/hyperlink" Target="https://lda.senate.gov/filings/public/filing/7424cee7-766b-44b8-aa9d-68dee65f795c/print/" TargetMode="External" /><Relationship Id="rId23" Type="http://schemas.openxmlformats.org/officeDocument/2006/relationships/hyperlink" Target="https://www.aclu.org/documents/aclu-urges-congress-to-oppose-anti-semitism-awareness-act"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M-NPC1-JBNF-W20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Anti-Defamation League ramps up lobbying to promote controversial definition of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332</vt:lpwstr>
  </property>
  <property fmtid="{D5CDD505-2E9C-101B-9397-08002B2CF9AE}" pid="3" name="LADocCount">
    <vt:lpwstr>1</vt:lpwstr>
  </property>
  <property fmtid="{D5CDD505-2E9C-101B-9397-08002B2CF9AE}" pid="4" name="LADocumentID:332">
    <vt:lpwstr>Doc::urn:hlct:16|contextualFeaturePermID::1519360</vt:lpwstr>
  </property>
  <property fmtid="{D5CDD505-2E9C-101B-9397-08002B2CF9AE}" pid="5" name="UserPermID">
    <vt:lpwstr>urn:user:PA195023767</vt:lpwstr>
  </property>
</Properties>
</file>