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Condemnation and calls for restraint after Hamas attack on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2023 Saturday 4:19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Michaelson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Incursion shocks international observers, particularly among governments of the Middle EastHamas launches surprise attack on Israel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leaders condemned an unprecedented incursion by Palestinian militants into southern Israel, while governments across the Middle East called for restraint after </w:t>
      </w:r>
      <w:hyperlink r:id="rId10" w:history="1">
        <w:r>
          <w:rPr>
            <w:rFonts w:ascii="arial" w:eastAsia="arial" w:hAnsi="arial" w:cs="arial"/>
            <w:b w:val="0"/>
            <w:i/>
            <w:strike w:val="0"/>
            <w:noProof w:val="0"/>
            <w:color w:val="0077CC"/>
            <w:position w:val="0"/>
            <w:sz w:val="20"/>
            <w:u w:val="single"/>
            <w:vertAlign w:val="baseline"/>
          </w:rPr>
          <w:t>an attack that shook the Israeli security establishment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is having a horrific impact on Israeli civilians,” the UN high commissioner for human rights, Volker Türk, said in a statement, calling on Israel to avoid civilian casualties in its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must never be the target of attack,”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responded by attacking the Gaza Strip, leaving at least 198 people dead and almost 2,000 wounded, according to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Stéphane Dujarric, the spokesperson for the UN secretary general, said António Guterres was “deeply concerned for the civilian population and urges maximum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called for diplomatic efforts to avoid a spiralling conflict and the return of Israeli civilians abducted to the Gaza Strip. “Civilians must be respected and protected in accordance with international humanitarian law at all times,”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defence secretary, Lloyd Austin, said his organisation would send support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coming days the Department of Defense will work to ensure that Israel has what it needs to defend itself and protect civilians from indiscriminate violence and terrorism,”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Emmanuel Macron, offered his condolences to the victims, while his German counterpart Chancellor Olaf Scholz described the “terrifying news,” of the attack. “Germany condemns these attacks by Hamas and stands by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foreign minister, James Cleverly, condemned the incursion, adding that “the UK will always support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officials said they were scrambling to contain the crisis diplomatically, including regular consultations with the Jordanian foreign minister, Ayman al-Safadi, in an effort to find ways to de-escalate the situation. Egypt’s foreign minister, Sameh Shoukry, held phone consultations with his German, Spanish and French counterparts as well as speaking to Russian foreign minister Sergei Lavrov.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called for exercising the utmost restraint and avoiding exposing civilians to further risks, warning of serious repercussions as a result of the escalation of violence, which would negatively affect the future of truce efforts,” the foreign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incursion shocked international observers, particularly among the governments of the Middle East, upending expectations that Israel could continue to push for peace negotiations with former foes across the region despite increasing violence on the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reactions from leaders across the Arab world also underscored the deep divide between governments and the views of their civilians regarding relations with Israel. Abdulkhaleq Abdulla, a leading UAE academic, </w:t>
      </w:r>
      <w:hyperlink r:id="rId11"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his support for the incursion on social media, calling the militants “heroes”.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Cairo, where Egyptian officials have clamped down on all forms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including those in support of Palestinian rights, the human rights activist Hossam Baghat posted to X, formerly known as Twitter, </w:t>
      </w:r>
      <w:hyperlink r:id="rId12" w:history="1">
        <w:r>
          <w:rPr>
            <w:rFonts w:ascii="arial" w:eastAsia="arial" w:hAnsi="arial" w:cs="arial"/>
            <w:b w:val="0"/>
            <w:i/>
            <w:strike w:val="0"/>
            <w:noProof w:val="0"/>
            <w:color w:val="0077CC"/>
            <w:position w:val="0"/>
            <w:sz w:val="20"/>
            <w:u w:val="single"/>
            <w:vertAlign w:val="baseline"/>
          </w:rPr>
          <w:t>stating</w:t>
        </w:r>
      </w:hyperlink>
      <w:r>
        <w:rPr>
          <w:rFonts w:ascii="arial" w:eastAsia="arial" w:hAnsi="arial" w:cs="arial"/>
          <w:b w:val="0"/>
          <w:i w:val="0"/>
          <w:strike w:val="0"/>
          <w:noProof w:val="0"/>
          <w:color w:val="000000"/>
          <w:position w:val="0"/>
          <w:sz w:val="20"/>
          <w:u w:val="none"/>
          <w:vertAlign w:val="baseline"/>
        </w:rPr>
        <w:t xml:space="preserve">  : “You cannot support freedom fighters in Ukraine as they resist Russian occupation but not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deputy foreign minister, Mikhail Bogdanov, said Moscow was in contact with Israeli and Palestinian officials as well as countries across the region, according to the Interfax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without saying that we always call for restraint,”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which has long mediated ceasefire efforts between militant factions in Gaza and Israel, stepped up talks with allies across the region. Hopes that Cairo could find a swift solution to the fighting appeared faint, despite Egyptian efforts to end three days of fighting between Israel and the Palestinian Islamic Jihad faction last year, which left at least 49 people dead after Israeli airstrikes on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foreign minister, Sameh Shoukry, said he was working to contain the crisis in order to “spare the region from further tension and instability and prevent the situation from spiralling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militant faction Hezbollah applauded the incursion. Despite a recent, if sporadic, increase in rocket fire from Lebanon into northern Israel including in April and again in July, the group tamped down on concerns that it could seek to join in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via the Hezbollah-linked news outlet Al Manar, it said it was “closely keeping pace with the important developments on the Palestinian scene and following conditions in the field with great interest”.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warned international actors seeking to normalise relations with Israel, a likely reference to Saudi Arabia, after senior advisers to US president Joe Biden </w:t>
      </w:r>
      <w:hyperlink r:id="rId13" w:history="1">
        <w:r>
          <w:rPr>
            <w:rFonts w:ascii="arial" w:eastAsia="arial" w:hAnsi="arial" w:cs="arial"/>
            <w:b w:val="0"/>
            <w:i/>
            <w:strike w:val="0"/>
            <w:noProof w:val="0"/>
            <w:color w:val="0077CC"/>
            <w:position w:val="0"/>
            <w:sz w:val="20"/>
            <w:u w:val="single"/>
            <w:vertAlign w:val="baseline"/>
          </w:rPr>
          <w:t>reportedly visited Saudi Arabia last week</w:t>
        </w:r>
      </w:hyperlink>
      <w:r>
        <w:rPr>
          <w:rFonts w:ascii="arial" w:eastAsia="arial" w:hAnsi="arial" w:cs="arial"/>
          <w:b w:val="0"/>
          <w:i w:val="0"/>
          <w:strike w:val="0"/>
          <w:noProof w:val="0"/>
          <w:color w:val="000000"/>
          <w:position w:val="0"/>
          <w:sz w:val="20"/>
          <w:u w:val="none"/>
          <w:vertAlign w:val="baseline"/>
        </w:rPr>
        <w:t xml:space="preserve">  for talks that included a potential peace deal between Riyadh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Interim Force In Lebanon, the peacekeeping force on the Israel-Lebanon border, said it had “adapted and enhanced our presence throughout our area of operations, including counter rocket-launching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leadership has been in constant contact with the parties since the events began to ensure effective coordination and avoid misunderstandings,”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Riyadh reacted by calling for “an immediate halt to the escalation between the two sides,” calling the developments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Recep Tayyip Erdogan, called for restraint from all parties, a sentiment echoed by Qatar, which has long provided financial support to the besieged Gaza Strip and blamed Israel for the increase in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foreign ministry later said it was ready to take on negotiations to de-escalate tensions. Hakan Fidan spoke with his Egyptian counterpart Shoukry, disscussing “ways to coordinate regional efforts to reduce the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which signed a deal to normalise diplomatic relations with Israel two years ago, also issued a statement describing “deep concern about the escalation of violence,” and calling for “maximum restraint and an immediate ceasefire to avoid dangerous repercussions”.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also called on international powers to revive negotiations through the Middle East quartet, a supranational mediation body comprising the the UN, the EU, the US and Russia.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Condemnation and calls for restraint after Hamas attack on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07/hamas-stealth-attack-will-be-remembered-as-israeli-intelligence-failure-for-the-ages" TargetMode="External" /><Relationship Id="rId11" Type="http://schemas.openxmlformats.org/officeDocument/2006/relationships/hyperlink" Target="https://twitter.com/Abdulkhaleq_UAE/status/1710584852397904188" TargetMode="External" /><Relationship Id="rId12" Type="http://schemas.openxmlformats.org/officeDocument/2006/relationships/hyperlink" Target="https://twitter.com/hossambahgat/status/1710545950907789725" TargetMode="External" /><Relationship Id="rId13" Type="http://schemas.openxmlformats.org/officeDocument/2006/relationships/hyperlink" Target="https://www.axios.com/2023/10/04/saudi-mega-deal-biden-israel-normalization-palestinian-talk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BH-KX31-DY4H-K2T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Condemnation and calls for restraint after Hamas attack on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476</vt:lpwstr>
  </property>
  <property fmtid="{D5CDD505-2E9C-101B-9397-08002B2CF9AE}" pid="3" name="LADocCount">
    <vt:lpwstr>1</vt:lpwstr>
  </property>
  <property fmtid="{D5CDD505-2E9C-101B-9397-08002B2CF9AE}" pid="4" name="LADocumentID:476">
    <vt:lpwstr>Doc::urn:hlct:16|contextualFeaturePermID::1519360</vt:lpwstr>
  </property>
  <property fmtid="{D5CDD505-2E9C-101B-9397-08002B2CF9AE}" pid="5" name="UserPermID">
    <vt:lpwstr>urn:user:PA195023767</vt:lpwstr>
  </property>
</Properties>
</file>