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Experts slam ‘disproportionate’ NSW approach to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as government threatens ‘full force’ of law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McLeod and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Human Rights Law Centre’s Alice Drury says response from police and government to rallies sets ‘very dangerous precedent’Get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and legal experts have condemned the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government’s “escalating”, “unnuanced” and “disproportionate” rhetoric and response to pro-Palestinian protesters following a rally at the Opera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authorities have vowed to stop marches from proceeding while protesters have promised to “march next week and every week” after </w:t>
      </w:r>
      <w:hyperlink r:id="rId11" w:history="1">
        <w:r>
          <w:rPr>
            <w:rFonts w:ascii="arial" w:eastAsia="arial" w:hAnsi="arial" w:cs="arial"/>
            <w:b w:val="0"/>
            <w:i/>
            <w:strike w:val="0"/>
            <w:noProof w:val="0"/>
            <w:color w:val="0077CC"/>
            <w:position w:val="0"/>
            <w:sz w:val="20"/>
            <w:u w:val="single"/>
            <w:vertAlign w:val="baseline"/>
          </w:rPr>
          <w:t>a “static demonstration” in Hyde Park this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co-organiser Amal Naser said they would be “out, loud and proud and we’re not going to bow down to the pressures that we’ve been experiencing from police and the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gathering was initially billed as a march through the city before police rejected the group’s application on the grounds it was submitted with less than a week’s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plan changed, the police deputy commissioner, David Hudson, had said the rally would be “unauthorised”, while conceding police “do not have the powers to stop people attending”.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Chris Minns, also </w:t>
      </w:r>
      <w:hyperlink r:id="rId13" w:history="1">
        <w:r>
          <w:rPr>
            <w:rFonts w:ascii="arial" w:eastAsia="arial" w:hAnsi="arial" w:cs="arial"/>
            <w:b w:val="0"/>
            <w:i/>
            <w:strike w:val="0"/>
            <w:noProof w:val="0"/>
            <w:color w:val="0077CC"/>
            <w:position w:val="0"/>
            <w:sz w:val="20"/>
            <w:u w:val="single"/>
            <w:vertAlign w:val="baseline"/>
          </w:rPr>
          <w:t>pledged to crack down on protesters</w:t>
        </w:r>
      </w:hyperlink>
      <w:r>
        <w:rPr>
          <w:rFonts w:ascii="arial" w:eastAsia="arial" w:hAnsi="arial" w:cs="arial"/>
          <w:b w:val="0"/>
          <w:i w:val="0"/>
          <w:strike w:val="0"/>
          <w:noProof w:val="0"/>
          <w:color w:val="000000"/>
          <w:position w:val="0"/>
          <w:sz w:val="20"/>
          <w:u w:val="none"/>
          <w:vertAlign w:val="baseline"/>
        </w:rPr>
        <w:t xml:space="preserve"> , saying they had already “proven they’re not peaceful” and “the idea that they’re going to commandeer Sydney streets is not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Yasmin Catley, warned late on Thursday that the rally was not authorised and “strongly encourage[d]” people not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goes ahead on the streets of Sydney, people will not be protected from certain offences,”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plan on attending and they want to cause fear, harm, or commit criminal offences, they could face arrest. Police commanders on the ground will be taking this incredibly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Monday showed some people in the crowd chanting “fuck the Jews” and “fuck Israel”. Event organisers claimed the troublemakers were few in number and had not been part of the broader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Law Centre’s acting legal director, Alice Drury, said the response from both the police and government had been “disproportionate” and set a “very dangerous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repeated the claim from event organisers that the people who threw flares and chanted antisemitic slurs were in the minority. She said antisemitism should never be tolerated and neither should silencing peaceful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of a few people who weren’t even known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can’t be used as an excuse to prevent Palestinian communities from coming together to speak out about what’s happening in their home,”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government’s response has been unnuanced and disproportionate in preventing or attempting to prevent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Drury said governments across the country had been “cracking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more intensity in recent years but none more so than in NSW, where she pointed to tough new penalties for protesters that were controversially introduced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Labor’s support, the former Coalition government passed laws in April 2022 to impose fines of up to $22,000 and jail sentences of up to two years for people found to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illegally on public roads, rail lines, and industrial estates.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Penny Sharpe, said the government had made it “very clear” that people should not participate in what would be an “unauthorised” rally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anyone who attended the event and did “the wrong thing” would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clear they applied to do a rally. That has been rejected. This gathering is now an unauthorised gathering,” Sharpe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Council of Civil Liberties president, Josh Pallas, believed Sunday’s rally could not be deemed unauthorised because it would be held in a park and not block any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engage in free speech,”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had been an “increasing escalation in terms of rhetoric and response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Pallas’s comments came after Catley said on Tuesday: “I don’t want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 at all, from anybody. I don’t think anybody really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Charles Sampford, an accountability roundtable board member, said people had the right to peacefully voice their views regardless of whether others agreed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Hamas are inexcusable and clearly a war crime,”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doesn’t mean that those who also believe that there have been war crimes committed by Israel shouldn’t be given the opportunity to express their views … in peaceful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Jewish Board of Deputies president, David Ossip, earlier this week welcomed </w:t>
      </w:r>
      <w:hyperlink r:id="rId13" w:history="1">
        <w:r>
          <w:rPr>
            <w:rFonts w:ascii="arial" w:eastAsia="arial" w:hAnsi="arial" w:cs="arial"/>
            <w:b w:val="0"/>
            <w:i/>
            <w:strike w:val="0"/>
            <w:noProof w:val="0"/>
            <w:color w:val="0077CC"/>
            <w:position w:val="0"/>
            <w:sz w:val="20"/>
            <w:u w:val="single"/>
            <w:vertAlign w:val="baseline"/>
          </w:rPr>
          <w:t>the premier’s apology</w:t>
        </w:r>
      </w:hyperlink>
      <w:r>
        <w:rPr>
          <w:rFonts w:ascii="arial" w:eastAsia="arial" w:hAnsi="arial" w:cs="arial"/>
          <w:b w:val="0"/>
          <w:i w:val="0"/>
          <w:strike w:val="0"/>
          <w:noProof w:val="0"/>
          <w:color w:val="000000"/>
          <w:position w:val="0"/>
          <w:sz w:val="20"/>
          <w:u w:val="none"/>
          <w:vertAlign w:val="baseline"/>
        </w:rPr>
        <w:t xml:space="preserve">  for allowing the Opera House march to proceed.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community of Sydney will long remember the infamy and disgrace of what transpired,” </w:t>
      </w:r>
      <w:hyperlink r:id="rId14"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“We are grateful for the additional resources that NSW police are dedicating to ensure the security of the Jewish community.”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slam ‘disproportionate’ NSW approach to pro- Palestine rallies as government threatens ‘full force’ of law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theguardian.com/australia-news/2023/oct/12/sydney-pro-palestine-march-rally-replaced-static-demonstration-hyde-park"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oct/11/pro-palestine-rally-sydney-sunday-protest-march-nsw-premier-chris-minns" TargetMode="External" /><Relationship Id="rId14" Type="http://schemas.openxmlformats.org/officeDocument/2006/relationships/hyperlink" Target="https://www.theguardian.com/australia-news/2023/oct/11/security-boosted-jewish-buildings-sydney-community-fear"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K-G0K1-JBNF-W0X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Experts slam ‘disproportionate’ NSW approach to pro- Palestine rallies as government threatens ‘full force’ of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