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Israel-Hamas war: what are the laws about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England and Wales?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 4:07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Rajeev Syal Home affairs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Many protesters are unsure whether they can carry or wear symbols such as a Palestinian flag or join in chantsIsrael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made dozens of arrests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UK against a bombing campaign and expected ground war in Gaza after </w:t>
      </w:r>
      <w:hyperlink r:id="rId10" w:history="1">
        <w:r>
          <w:rPr>
            <w:rFonts w:ascii="arial" w:eastAsia="arial" w:hAnsi="arial" w:cs="arial"/>
            <w:b w:val="0"/>
            <w:i/>
            <w:strike w:val="0"/>
            <w:noProof w:val="0"/>
            <w:color w:val="0077CC"/>
            <w:position w:val="0"/>
            <w:sz w:val="20"/>
            <w:u w:val="single"/>
            <w:vertAlign w:val="baseline"/>
          </w:rPr>
          <w:t>the murderous attacks by Hamas in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protesters remain unsure whether they can now carry or wear symbols such as a Palestinian flag or join in chants.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 government calling for a clampdown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response to the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has on several occasions called for the police to intervene in demonstrations or attempts to intimidate the Jewish community or glorify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8 October, the home secretary said police should “use the full force of the law” against displays of support for Hamas after an escalation of attacks on Israel’s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she asked police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11 October, Braverman wrote to chief constables in England and Wales saying that waving a Palestinian flag or singing a chant advocating freedom for Arabs in the region might be a criminal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just explicit pro-Hamas symbols and chants that are cause for concern. I would encourage police to consider whether chants such as: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should be understood as an expression of a violent desire to see Israel erased from the world, and whether its use in certain contexts may amount to a racially aggravated section 5 public order offence,”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claimed that waving a flag may be “glorifying acts of terrorism” in certain circumstances.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encourage police to give similar consideration to the presence of symbols such as swastikas at anti-Israel demonstrations. Context is crucial. Behaviours that are legitimate in some circumstances, for example the waving of a Palestinian flag, may not be legitimate such as when intended to glorify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acceptable to drive through Jewish neighbourhoods, or single out Jewish members of the public, to aggressively chant or wave pro-Palestinian symbols at. Where harassment is identified, I would encourage the police to take swift and appropriate enforcement action,” she wrote in the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laws that govern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Articles 10 and 11 of the European convention on human rights protect an individual’s right to freedom of expression and assembly and protect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successive governments have implemented laws that restrict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Public Order Act 1986 provides the police with powers to restrict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placing conditions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powers were strengthened by part 3 of the Police, Crime, Sentencing and Courts Act 2022 which aimed to stop new forms of non-violent “flash”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groups such as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it illegal to have 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a Palestinian flag or sing songs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Wagner, a human rights barrister, said that in narrow circumstances such as outside a Jewish school or in a predominantly Jewish area, actions such as waving a flag or singing a particular song could be a public order offence where they cause harassment, alarm or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“Equally,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of a Muslim school shouting and waving Israeli flags in the current situation whilst tensions are high and people are fairly afraid for their physical security [could also be an offence],”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 protester waves a flag, would that be enough to justify being arrested for glorifying terrorism?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experts have questioned whether this is the case. “I can’t see how anything but explicit support for Hamas and its actions could be a [terror] offence. Waving a Palestinian flag or chanting ‘from the river to the sea’ isn’t that,” said Wagner.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police arresting demonstrators for flag-waving, singing songs or other forms behaviour flagged by Braverman?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open letter to the Jewish community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week, the Metropolitan police deputy commissioner, Dame Lynne Owens, said officers must be careful about misinterpreting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support for Hamas, a proscribed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cannot do is interpret support for the Palestinian cause more broadly as automatically being support for Hamas or any other proscribed group, even when it follows so soon after an attack carried out by that group and when to many the link seems indisputable.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expression of support for the Palestinian people more broadly, including flying the Palestinian flag, does not, alone, constitute a criminal offence,” she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what are the laws about protest in England and Wales?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4/families-festivalgoers-soldiers-and-foreigners-victims-of-the-hamas-assault-on-israe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F-BNN1-DY4H-K3J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what are the laws about protest in England and Wales?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Doc::urn:hlct:16|contextualFeaturePermID::1519360</vt:lpwstr>
  </property>
  <property fmtid="{D5CDD505-2E9C-101B-9397-08002B2CF9AE}" pid="5" name="UserPermID">
    <vt:lpwstr>urn:user:PA195023767</vt:lpwstr>
  </property>
</Properties>
</file>