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100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rallies to take place across UK, say organisers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2023 Saturday 7:11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Geneva Abdul and agency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Groups behind ceasefire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attended by hundreds of thousands say local action will replace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march this week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marches that have drawn hundreds of thousands of people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streets have planned smaller action in villages, towns and cities rather than holding a national march in the capital this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events demanding a ceasefire in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are due to take place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 of thousands of people are expected to attend vigils,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petitions, fundraisers and marches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boroughs and cities including Birmingham, Cambridge, Liverpool and elsewhere on Saturday, according to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said the rallies were organised to show that “ordinary people” support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Saturday, ordinary people across the UK will come out again to show the vast majority of them support a ceasefire,” said Ben Jamal, the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 lead organiser of the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will show their solidarity with Palestinians who are suffering unimaginable harm. They will also demand the root causes are not forgotten: Israel’s decades-long military occupation of </w:t>
      </w:r>
      <w:hyperlink r:id="rId11"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and its system of apartheid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organisers Stop The War Coalition said the rallies would be followed next Saturday by a national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around the country are organising local rallies and marches to basically build for the national demonstration that has been called for next Saturday,”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of them have speakers from various organisations that are involved in the main marches, and then trade unionists,”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them have trade unionists as speakers, and some of them are marching, like the one in Highbury.”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a “significant” policing operation was planned for the capital this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they would target deployments in areas “with significant Jewish or Muslim communities”, which they said “continue to experience increased uncertainty and fear in light of events in the Middle East and their impact here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Temporary commander Karen Findlay, who is leading the operation, said: “Whilst there is no single large central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event on Saturday, our policing priorities remain the same across the local events that are due to take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here to ensure that people can exercise their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to make sure that is done lawfully, and that unreasonable disruption to the lives of other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is kept to a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officers will intervene swiftly where they see offences taking place. In particular, I want to reiterate that there is no place for hate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Hate crime will not be tolerated.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“Regrettably, while the majority of protesters coming out in recent weeks have been peaceful, we have continued to see people taking part in offensive chanting or intentionally carrying placards that cross the line from political statements into racially or religiously aggravated offences.”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action comes a week after hundreds of thousands of people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without major incident. The </w:t>
      </w:r>
      <w:hyperlink r:id="rId12" w:history="1">
        <w:r>
          <w:rPr>
            <w:rFonts w:ascii="arial" w:eastAsia="arial" w:hAnsi="arial" w:cs="arial"/>
            <w:b w:val="0"/>
            <w:i/>
            <w:strike w:val="0"/>
            <w:noProof w:val="0"/>
            <w:color w:val="0077CC"/>
            <w:position w:val="0"/>
            <w:sz w:val="20"/>
            <w:u w:val="single"/>
            <w:vertAlign w:val="baseline"/>
          </w:rPr>
          <w:t>prime minister</w:t>
        </w:r>
      </w:hyperlink>
      <w:r>
        <w:rPr>
          <w:rFonts w:ascii="arial" w:eastAsia="arial" w:hAnsi="arial" w:cs="arial"/>
          <w:b w:val="0"/>
          <w:i w:val="0"/>
          <w:strike w:val="0"/>
          <w:noProof w:val="0"/>
          <w:color w:val="000000"/>
          <w:position w:val="0"/>
          <w:sz w:val="20"/>
          <w:u w:val="none"/>
          <w:vertAlign w:val="baseline"/>
        </w:rPr>
        <w:t xml:space="preserve">  and former home secretary had insisted the march should be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march, organised by PSC alongside Stop the War, the Muslim Association of Britain, Friends of Al-Aqsa and others, will resume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on 25 November</w:t>
        </w:r>
      </w:hyperlink>
      <w:r>
        <w:rPr>
          <w:rFonts w:ascii="arial" w:eastAsia="arial" w:hAnsi="arial" w:cs="arial"/>
          <w:b w:val="0"/>
          <w:i w:val="0"/>
          <w:strike w:val="0"/>
          <w:noProof w:val="0"/>
          <w:color w:val="000000"/>
          <w:position w:val="0"/>
          <w:sz w:val="20"/>
          <w:u w:val="none"/>
          <w:vertAlign w:val="baseline"/>
        </w:rPr>
        <w:t xml:space="preserve"> , with organisers saying they will continue until there is a ceasefire.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100 pro- Palestine rallies to take place across UK, say organisers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gaza" TargetMode="External" /><Relationship Id="rId11" Type="http://schemas.openxmlformats.org/officeDocument/2006/relationships/hyperlink" Target="https://www.theguardian.com/world/palestinian-territories" TargetMode="External" /><Relationship Id="rId12" Type="http://schemas.openxmlformats.org/officeDocument/2006/relationships/hyperlink" Target="https://www.theguardian.com/uk-news/2023/nov/08/sunak-vows-to-hold-met-chief-accountable-over-armistice-day-march" TargetMode="External" /><Relationship Id="rId13" Type="http://schemas.openxmlformats.org/officeDocument/2006/relationships/hyperlink" Target="https://twitter.com/PSCupdates/status/1725173936462155961?s=20"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F-2MW1-JBNF-W48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100 pro- Palestine rallies to take place across UK, say organisers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59</vt:lpwstr>
  </property>
  <property fmtid="{D5CDD505-2E9C-101B-9397-08002B2CF9AE}" pid="3" name="LADocCount">
    <vt:lpwstr>1</vt:lpwstr>
  </property>
  <property fmtid="{D5CDD505-2E9C-101B-9397-08002B2CF9AE}" pid="4" name="LADocumentID:59">
    <vt:lpwstr>Doc::urn:hlct:16|contextualFeaturePermID::1519360</vt:lpwstr>
  </property>
  <property fmtid="{D5CDD505-2E9C-101B-9397-08002B2CF9AE}" pid="5" name="UserPermID">
    <vt:lpwstr>urn:user:PA195023767</vt:lpwstr>
  </property>
</Properties>
</file>