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Organiser of Armistice Day Cenotaph event backs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march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 3:18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Boffey Chief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Western Front Association, which holds the annual commemoration, believes in freedom of speech, says trustee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 of the sole Armistice Day event at the Cenotaph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given his support for </w:t>
      </w:r>
      <w:hyperlink r:id="rId10" w:history="1">
        <w:r>
          <w:rPr>
            <w:rFonts w:ascii="arial" w:eastAsia="arial" w:hAnsi="arial" w:cs="arial"/>
            <w:b w:val="0"/>
            <w:i/>
            <w:strike w:val="0"/>
            <w:noProof w:val="0"/>
            <w:color w:val="0077CC"/>
            <w:position w:val="0"/>
            <w:sz w:val="20"/>
            <w:u w:val="single"/>
            <w:vertAlign w:val="baseline"/>
          </w:rPr>
          <w:t>the pro-</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march</w:t>
        </w:r>
      </w:hyperlink>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Hughes, from the Western Front Association, a charity that holds a commemoration on 11 November for the casualties of the first world war, said his organisation believed in “freedom of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lot of people are trying to whip this up,” said Hughes, the association’s legal trustee, who is also responsible for organising the annual commemoration. “The police are not going to let anyone near the Cenotaph. We are a democratic organisation that commemorates those who fought for democracy, so free speech is important.”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ministers, including the home secretary, Suella Braverman, and the justice secretary, Alex Chalk, said </w:t>
      </w:r>
      <w:hyperlink r:id="rId11" w:history="1">
        <w:r>
          <w:rPr>
            <w:rFonts w:ascii="arial" w:eastAsia="arial" w:hAnsi="arial" w:cs="arial"/>
            <w:b w:val="0"/>
            <w:i/>
            <w:strike w:val="0"/>
            <w:noProof w:val="0"/>
            <w:color w:val="0077CC"/>
            <w:position w:val="0"/>
            <w:sz w:val="20"/>
            <w:u w:val="single"/>
            <w:vertAlign w:val="baseline"/>
          </w:rPr>
          <w:t>they did not believe Saturday’s march should proceed</w:t>
        </w:r>
      </w:hyperlink>
      <w:r>
        <w:rPr>
          <w:rFonts w:ascii="arial" w:eastAsia="arial" w:hAnsi="arial" w:cs="arial"/>
          <w:b w:val="0"/>
          <w:i w:val="0"/>
          <w:strike w:val="0"/>
          <w:noProof w:val="0"/>
          <w:color w:val="000000"/>
          <w:position w:val="0"/>
          <w:sz w:val="20"/>
          <w:u w:val="none"/>
          <w:vertAlign w:val="baseline"/>
        </w:rPr>
        <w:t xml:space="preserve">  due to a “risk” of remembrance events being disturbed or the Cenotaph being defaced.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Rishi Sunak said </w:t>
      </w:r>
      <w:hyperlink r:id="rId12" w:history="1">
        <w:r>
          <w:rPr>
            <w:rFonts w:ascii="arial" w:eastAsia="arial" w:hAnsi="arial" w:cs="arial"/>
            <w:b w:val="0"/>
            <w:i/>
            <w:strike w:val="0"/>
            <w:noProof w:val="0"/>
            <w:color w:val="0077CC"/>
            <w:position w:val="0"/>
            <w:sz w:val="20"/>
            <w:u w:val="single"/>
            <w:vertAlign w:val="baseline"/>
          </w:rPr>
          <w:t xml:space="preserve">he accepted that the </w:t>
        </w:r>
      </w:hyperlink>
      <w:hyperlink r:id="rId12" w:history="1">
        <w:r>
          <w:rPr>
            <w:rFonts w:ascii="arial" w:eastAsia="arial" w:hAnsi="arial" w:cs="arial"/>
            <w:b/>
            <w:i/>
            <w:strike w:val="0"/>
            <w:noProof w:val="0"/>
            <w:color w:val="0077CC"/>
            <w:position w:val="0"/>
            <w:sz w:val="20"/>
            <w:u w:val="single"/>
            <w:vertAlign w:val="baseline"/>
          </w:rPr>
          <w:t>protest</w:t>
        </w:r>
      </w:hyperlink>
      <w:hyperlink r:id="rId12" w:history="1">
        <w:r>
          <w:rPr>
            <w:rFonts w:ascii="arial" w:eastAsia="arial" w:hAnsi="arial" w:cs="arial"/>
            <w:b w:val="0"/>
            <w:i/>
            <w:strike w:val="0"/>
            <w:noProof w:val="0"/>
            <w:color w:val="0077CC"/>
            <w:position w:val="0"/>
            <w:sz w:val="20"/>
            <w:u w:val="single"/>
            <w:vertAlign w:val="baseline"/>
          </w:rPr>
          <w:t xml:space="preserve"> would go ahead</w:t>
        </w:r>
      </w:hyperlink>
      <w:r>
        <w:rPr>
          <w:rFonts w:ascii="arial" w:eastAsia="arial" w:hAnsi="arial" w:cs="arial"/>
          <w:b w:val="0"/>
          <w:i w:val="0"/>
          <w:strike w:val="0"/>
          <w:noProof w:val="0"/>
          <w:color w:val="000000"/>
          <w:position w:val="0"/>
          <w:sz w:val="20"/>
          <w:u w:val="none"/>
          <w:vertAlign w:val="baseline"/>
        </w:rPr>
        <w:t xml:space="preserve">  but claimed the march was “disrespectful” and “offends our heartfelt gratitude to the memory of those who gave so much so that we may live in freedom and peace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acknowledged that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would be an additional drain on police resources and views would vary among the membership of the Western Front Association, but said: “I would hope that the two events could coexist without touching … If I was on one of those demonstrations I might say, ‘They can do their stuff and we will do our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older members might think that it is not appropriate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Armistice Day] but it is very hard to be blind to what is going on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of honour at the Cenotaph on Saturday will be Lady French, the great-granddaughter of the commander-in-chief of the British Expeditionary Force, Sir John French; and John Nichol, a retired Royal Air Force navigator who was shot down and captured during the the Gulf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annual event at the Cenotaph takes place on Remembrance Sunday, which falls this year on 12 November. Until the second world war a commemoration for casualties would also take place on Armistice Day itself. The Western Front Association was inaugurated on 11 November 1980 to further interest in the war of 1914–1918 and reintroduce a moment of reflection at the Cenotaph. Saturday’s event will last for 25 minutes and end with a piper’s lament.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said security around the event had increased over recent years but he trusted in the </w:t>
      </w:r>
      <w:hyperlink r:id="rId13" w:history="1">
        <w:r>
          <w:rPr>
            <w:rFonts w:ascii="arial" w:eastAsia="arial" w:hAnsi="arial" w:cs="arial"/>
            <w:b w:val="0"/>
            <w:i/>
            <w:strike w:val="0"/>
            <w:noProof w:val="0"/>
            <w:color w:val="0077CC"/>
            <w:position w:val="0"/>
            <w:sz w:val="20"/>
            <w:u w:val="single"/>
            <w:vertAlign w:val="baseline"/>
          </w:rPr>
          <w:t>judgment of the Met police commissioner</w:t>
        </w:r>
      </w:hyperlink>
      <w:r>
        <w:rPr>
          <w:rFonts w:ascii="arial" w:eastAsia="arial" w:hAnsi="arial" w:cs="arial"/>
          <w:b w:val="0"/>
          <w:i w:val="0"/>
          <w:strike w:val="0"/>
          <w:noProof w:val="0"/>
          <w:color w:val="000000"/>
          <w:position w:val="0"/>
          <w:sz w:val="20"/>
          <w:u w:val="none"/>
          <w:vertAlign w:val="baseline"/>
        </w:rPr>
        <w:t xml:space="preserve"> , Sir Mark Rowley, that there was no risk of serious disruption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8 November 2023. An earlier version said that John Nichol was shot down and captured during the Iran-Iraq war; this should have said the Gulf war.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Organiser of Armistice Day Cenotaph event backs pro- Palestine march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nov/08/sunak-vows-to-hold-met-chief-accountable-over-armistice-day-march" TargetMode="External" /><Relationship Id="rId11" Type="http://schemas.openxmlformats.org/officeDocument/2006/relationships/hyperlink" Target="https://www.theguardian.com/world/2023/nov/07/justice-secretary-alex-chalk-calls-for-armistice-day-pro-palestine-march-to-be-postponed" TargetMode="External" /><Relationship Id="rId12" Type="http://schemas.openxmlformats.org/officeDocument/2006/relationships/hyperlink" Target="https://www.theguardian.com/uk-news/2023/nov/08/rishi-sunak-says-armistice-day-pro-palestine-rally-to-go-ahead-after-police-talks" TargetMode="External" /><Relationship Id="rId13" Type="http://schemas.openxmlformats.org/officeDocument/2006/relationships/hyperlink" Target="https://www.theguardian.com/uk-news/2023/nov/07/no-grounds-to-ban-pro-palestine-march-in-london-on-armistice-day-met-believe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B-VG91-JBNF-W3B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Organiser of Armistice Day Cenotaph event backs pro- Palestine march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195</vt:lpwstr>
  </property>
  <property fmtid="{D5CDD505-2E9C-101B-9397-08002B2CF9AE}" pid="3" name="LADocCount">
    <vt:lpwstr>1</vt:lpwstr>
  </property>
  <property fmtid="{D5CDD505-2E9C-101B-9397-08002B2CF9AE}" pid="4" name="LADocumentID:195">
    <vt:lpwstr>Doc::urn:hlct:16|contextualFeaturePermID::1519360</vt:lpwstr>
  </property>
  <property fmtid="{D5CDD505-2E9C-101B-9397-08002B2CF9AE}" pid="5" name="UserPermID">
    <vt:lpwstr>urn:user:PA195023767</vt:lpwstr>
  </property>
</Properties>
</file>