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say Suella Braverman’s claims of force’s bias ‘a factor’ in attacks on them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Heather Stewart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Officers believe claims made before Saturday’s pro-Palestinian march stoked far-right violence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Braverman’s claims of police bias in the days leading up to Saturday’s pro-Palestinian march were a significant factor in “sustained” far-right attacks on members of the force, officers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police source with close knowledge of the weekend’s events said the intensity of attacks by far-right supporters on police officers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“unprecedented”. Police believe some were in possession of and high on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aftermath of the march, with at least two officers in hospital and the home secretary fighting for her political life, it became clear tensions were still simmering between government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source claimed police were trying to “dictate” what could be debated publicly by claiming that tensions had increased after “intense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police do not want a public row with the government, senior officers were clear about the factors they thought had driven far-right violence towards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Saturday night, the Met’s assistant commissioner, Matt Twist, said: “This operation took place in unique circumstances, against a backdrop of conflict in the Middle East, on Armistice Day, and following a week of intense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policing. These all combined to increase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violence from the rightwing protesters towards the police today was extraordinary and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early, stating they were there to protect monuments, but some were already intoxicated, aggressive and clearly looking for confrontation. Abuse was directed at officers protecting the Cenotaph, including chants of: ‘You’re not English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police statement led to an angry reaction from those backing Braverman, with one government source telling the Guardian: “It is not for the police to dictate what should and should not be up for public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issues that have touched people across the UK and across the globe and there are many people who are justifiably angry at the scenes playing out on the streets,” they said. “Questions about whether the law or guidance are sufficient to protect all communities are wholly legitimate and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140,000 rank-and-file police officers in England and Wales said his members had borne the brunt of the violence after days of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his members had confidence in the home secretary, Steve Hartshorn, chair of the Police Federation, told the Guardian: “Confidence in the home secretary is for the electorate, MPs and the wider Tory party to decide based on what’s been said and done as a result of comments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it’s my members who have taken the brunt of the violence from those seeking to cause trouble, which is completely unacceptable. They will decide in time whether to continue to remain as police officers or choose an alternative career if the politics isn’t kept out of policing.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Peter Fahy, the former chief constable of Greater Manchester, said: “Calling the police biased and questioning why they were robust with the extreme right wing and football hooligans encouraged them and created the conditions where it stoked up their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responsible politician should be seeking to bring people together and calm people. She did the opposite. And police officers got injured. The Met did an incredible job and showed great professionalism.”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which coordinated Saturday’s march, criticised Braverman. “Those including Suella Braverman who have pushed notions of hatemongers and terrorist sympathisers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seeking to disrespect Armistice Day are complicit in what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Jamal accepted that some placards were antisemitic, but hailed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“overwhelmingly peaceful” and blamed “pro-Israel actors” for deliberately seeking out examples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“The message being delivered by these pro-Israel actors is that these isolated incidents prove that the march was pro-Hamas or an unsafe space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he had counted 10 examples on social media among 800,000 marchers. “Some of the placards shown and incidents captured are antisemitic,” he said. “The organisers, including PSC, would dissociate ourselves entirely from them. But we reject absolutely the attempt to suggest that they are indicative of our views or the vast majority of those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Met said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led to 145 arrests and that seven people had been charged with a variety of offences, including assault, possession of weapons, criminal damage, public order, inciting racial hatred and drug possession.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still looking for several people linked to the pro-Palestinian march, including one apparently wearing a Hamas headband and another clutching antisemitic slogans and imagery.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assistant commissioner Laurence Taylor, said more arrests were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Transport Police (BTP) have issued a picture of a young woman in relation to an “antisemitic hate crime” at Victoria station on Saturday. Video footage published on X, formerly Twitter, appears to show the woman shouting, “Death to all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the BTP also appealed for members of the public to help them identify four men they would like to speak to in relation to a “racially aggravated altercation”.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filmed at Waterloo station on Saturday shows one man calling a supporter of the march a “terrorist” and another shouting: “We were fucking born in this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Suella Braverman’s claims of force’s bias ‘a factor’ in attacks on them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7-CGW1-JBNF-W43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say Suella Braverman’s claims of force’s bias ‘a factor’ in attacks on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