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rally leaders credit public ‘pressure’ with Labor’s shift on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2023 Sunday 7:11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Change of heart on ceasefire shows ‘collective action is working’, Sydney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speaker saysGet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at Sydney’s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have said public outcry against the war in Gaza has pushed the Albanese government to shift its position and back calls for a humanitarian ceasefire, while criticising Labor for not calling for a permanent end to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Australia </w:t>
      </w:r>
      <w:hyperlink r:id="rId10" w:history="1">
        <w:r>
          <w:rPr>
            <w:rFonts w:ascii="arial" w:eastAsia="arial" w:hAnsi="arial" w:cs="arial"/>
            <w:b w:val="0"/>
            <w:i/>
            <w:strike w:val="0"/>
            <w:noProof w:val="0"/>
            <w:color w:val="0077CC"/>
            <w:position w:val="0"/>
            <w:sz w:val="20"/>
            <w:u w:val="single"/>
            <w:vertAlign w:val="baseline"/>
          </w:rPr>
          <w:t>joined 152 other nations in voting in favour</w:t>
        </w:r>
      </w:hyperlink>
      <w:r>
        <w:rPr>
          <w:rFonts w:ascii="arial" w:eastAsia="arial" w:hAnsi="arial" w:cs="arial"/>
          <w:b w:val="0"/>
          <w:i w:val="0"/>
          <w:strike w:val="0"/>
          <w:noProof w:val="0"/>
          <w:color w:val="000000"/>
          <w:position w:val="0"/>
          <w:sz w:val="20"/>
          <w:u w:val="none"/>
          <w:vertAlign w:val="baseline"/>
        </w:rPr>
        <w:t xml:space="preserve">  of a humanitarian ceasefire in Gaza and an immediate and unconditional release of all hostages in an emergency session of the </w:t>
      </w:r>
      <w:hyperlink r:id="rId11"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general assembly. The move followed Australia’s decision in late October </w:t>
      </w:r>
      <w:hyperlink r:id="rId12" w:history="1">
        <w:r>
          <w:rPr>
            <w:rFonts w:ascii="arial" w:eastAsia="arial" w:hAnsi="arial" w:cs="arial"/>
            <w:b w:val="0"/>
            <w:i/>
            <w:strike w:val="0"/>
            <w:noProof w:val="0"/>
            <w:color w:val="0077CC"/>
            <w:position w:val="0"/>
            <w:sz w:val="20"/>
            <w:u w:val="single"/>
            <w:vertAlign w:val="baseline"/>
          </w:rPr>
          <w:t>to abstain</w:t>
        </w:r>
      </w:hyperlink>
      <w:r>
        <w:rPr>
          <w:rFonts w:ascii="arial" w:eastAsia="arial" w:hAnsi="arial" w:cs="arial"/>
          <w:b w:val="0"/>
          <w:i w:val="0"/>
          <w:strike w:val="0"/>
          <w:noProof w:val="0"/>
          <w:color w:val="000000"/>
          <w:position w:val="0"/>
          <w:sz w:val="20"/>
          <w:u w:val="none"/>
          <w:vertAlign w:val="baseline"/>
        </w:rPr>
        <w:t xml:space="preserve">  from casting a vote on a similar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too little too late, what this shift in the government’s public position shows us is that our collective action is working,” a Wiradjuri student, Ethan Floyd, told the crowd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building pressure on the government and they are feeling that pressure.”</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separate rally in Sydney’s Prince Alfred Park on Sunday to highlight sexual violence perpetrated by Hamas in the 7 October attacks, the Liberal senator Hollie Hughes said she was “embarassed” by Australia’s vote in favour of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told the rally the MeToo movement “wasn’t for all women, not for Jewish or Israeli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organisers, United with Israel, said: “There’s been silence in the face of violence against Israeli women and it’s unacceptable. This rally’s purpose is to stand up for the Israeli women who were killed, raped, abused and kidnapped by Hamas terrorists.”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Sydney’s pro-Palestinian rally on Sunday, the speakers criticised Labor for not backing a permanent ceasefire as health authorities in Hamas-run Gaza say the </w:t>
      </w:r>
      <w:hyperlink r:id="rId14" w:history="1">
        <w:r>
          <w:rPr>
            <w:rFonts w:ascii="arial" w:eastAsia="arial" w:hAnsi="arial" w:cs="arial"/>
            <w:b w:val="0"/>
            <w:i/>
            <w:strike w:val="0"/>
            <w:noProof w:val="0"/>
            <w:color w:val="0077CC"/>
            <w:position w:val="0"/>
            <w:sz w:val="20"/>
            <w:u w:val="single"/>
            <w:vertAlign w:val="baseline"/>
          </w:rPr>
          <w:t>death toll</w:t>
        </w:r>
      </w:hyperlink>
      <w:r>
        <w:rPr>
          <w:rFonts w:ascii="arial" w:eastAsia="arial" w:hAnsi="arial" w:cs="arial"/>
          <w:b w:val="0"/>
          <w:i w:val="0"/>
          <w:strike w:val="0"/>
          <w:noProof w:val="0"/>
          <w:color w:val="000000"/>
          <w:position w:val="0"/>
          <w:sz w:val="20"/>
          <w:u w:val="none"/>
          <w:vertAlign w:val="baseline"/>
        </w:rPr>
        <w:t xml:space="preserve">  from Israel’s offensive is now close to 19,000.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for a temporary ceasefire,” said Assala Sayara, who has been leading the rallies in Sydney, while shaking an olive branch – a symbol of peace – draped in green, red and white ribbons as she spoke. “A genocide is not something that is paused, it is not a movie that you pause … this is a matter of life or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genocide is only addressed when you call for a permanent ceasefire and an end to Israeli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Israeli military said </w:t>
      </w:r>
      <w:hyperlink r:id="rId15" w:history="1">
        <w:r>
          <w:rPr>
            <w:rFonts w:ascii="arial" w:eastAsia="arial" w:hAnsi="arial" w:cs="arial"/>
            <w:b w:val="0"/>
            <w:i/>
            <w:strike w:val="0"/>
            <w:noProof w:val="0"/>
            <w:color w:val="0077CC"/>
            <w:position w:val="0"/>
            <w:sz w:val="20"/>
            <w:u w:val="single"/>
            <w:vertAlign w:val="baseline"/>
          </w:rPr>
          <w:t>its troops had shot and killed three hostages</w:t>
        </w:r>
      </w:hyperlink>
      <w:r>
        <w:rPr>
          <w:rFonts w:ascii="arial" w:eastAsia="arial" w:hAnsi="arial" w:cs="arial"/>
          <w:b w:val="0"/>
          <w:i w:val="0"/>
          <w:strike w:val="0"/>
          <w:noProof w:val="0"/>
          <w:color w:val="000000"/>
          <w:position w:val="0"/>
          <w:sz w:val="20"/>
          <w:u w:val="none"/>
          <w:vertAlign w:val="baseline"/>
        </w:rPr>
        <w:t xml:space="preserve">  taken by Hamas after mistakenly identifying them as a threat during fighting in Gaza City. An initial investigation by the Israel Defence Forces into the hostage killing suggests all three men were shirtless, with one carrying a makeshift white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two hostages were hit immediately and fell to the ground, the third managed to escape into a nearby building where, despite pleas in Hebrew, he was also shot and killed, a military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government’s vote in favour of the UN resolution has garnered criticism from the opposition and the Israeli embassy in Canberra.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Sunday the trade minister, </w:t>
      </w:r>
      <w:hyperlink r:id="rId16" w:history="1">
        <w:r>
          <w:rPr>
            <w:rFonts w:ascii="arial" w:eastAsia="arial" w:hAnsi="arial" w:cs="arial"/>
            <w:b w:val="0"/>
            <w:i/>
            <w:strike w:val="0"/>
            <w:noProof w:val="0"/>
            <w:color w:val="0077CC"/>
            <w:position w:val="0"/>
            <w:sz w:val="20"/>
            <w:u w:val="single"/>
            <w:vertAlign w:val="baseline"/>
          </w:rPr>
          <w:t>Don Farrell</w:t>
        </w:r>
      </w:hyperlink>
      <w:r>
        <w:rPr>
          <w:rFonts w:ascii="arial" w:eastAsia="arial" w:hAnsi="arial" w:cs="arial"/>
          <w:b w:val="0"/>
          <w:i w:val="0"/>
          <w:strike w:val="0"/>
          <w:noProof w:val="0"/>
          <w:color w:val="000000"/>
          <w:position w:val="0"/>
          <w:sz w:val="20"/>
          <w:u w:val="none"/>
          <w:vertAlign w:val="baseline"/>
        </w:rPr>
        <w:t xml:space="preserve"> , said Australia’s support for a humanitarian ceasefire in Gaza was the “sensible thing to do” after he was asked on Sky News’ Sunday Agenda whether the decision was “a bit naive” following the </w:t>
      </w:r>
      <w:hyperlink r:id="rId17" w:history="1">
        <w:r>
          <w:rPr>
            <w:rFonts w:ascii="arial" w:eastAsia="arial" w:hAnsi="arial" w:cs="arial"/>
            <w:b w:val="0"/>
            <w:i/>
            <w:strike w:val="0"/>
            <w:noProof w:val="0"/>
            <w:color w:val="0077CC"/>
            <w:position w:val="0"/>
            <w:sz w:val="20"/>
            <w:u w:val="single"/>
            <w:vertAlign w:val="baseline"/>
          </w:rPr>
          <w:t>7 October attacks by Hamas</w:t>
        </w:r>
      </w:hyperlink>
      <w:r>
        <w:rPr>
          <w:rFonts w:ascii="arial" w:eastAsia="arial" w:hAnsi="arial" w:cs="arial"/>
          <w:b w:val="0"/>
          <w:i w:val="0"/>
          <w:strike w:val="0"/>
          <w:noProof w:val="0"/>
          <w:color w:val="000000"/>
          <w:position w:val="0"/>
          <w:sz w:val="20"/>
          <w:u w:val="none"/>
          <w:vertAlign w:val="baseline"/>
        </w:rPr>
        <w:t xml:space="preserve">  in Israel that, according to Israeli officials, killed 1,200 people and took about 240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from day one, Australia has condemned the murderous assault by Hamas terrorists in the south of Israel, we’ve continued to support Israel’s right to defend itself but, like most countries around the world, we are concerned about the number of civilian deaths in Gaza as Israel moves further and further into Gaza,” Farrell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extremely difficult set of circumstances. There are no easy solutions here but the government believed that that was a sensible thing to do in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spokesperson for global justice, Mehreen Faruqi, who spoke at Sydney’s rally, also credited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attendees as being the force behind the change in Labor’s stance but said protesters around the globe were “not marching for a pause in this bloodshed”.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is marching for a permanent ceasefire, the world is marching for the siege on Gaza to end, the world is marching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18 December 2023. A previous version had the wrong surname for Ethan Floyd.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Pro-Palestine rally leaders credit public ‘pressure’ with Labor’s shift on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dec/13/australia-shifts-position-to-vote-in-favour-of-un-resolution-calling-for-gaza-ceasefire" TargetMode="External" /><Relationship Id="rId11" Type="http://schemas.openxmlformats.org/officeDocument/2006/relationships/hyperlink" Target="https://www.theguardian.com/world/unitednations" TargetMode="External" /><Relationship Id="rId12" Type="http://schemas.openxmlformats.org/officeDocument/2006/relationships/hyperlink" Target="https://www.theguardian.com/world/2023/oct/28/australia-abstains-from-un-resolution-calling-for-truce-in-gaza-prompting-criticism-at-home" TargetMode="External" /><Relationship Id="rId13" Type="http://schemas.openxmlformats.org/officeDocument/2006/relationships/hyperlink" Target="https://www.theguardian.com/email-newsletters?CMP=copyembed" TargetMode="External" /><Relationship Id="rId14" Type="http://schemas.openxmlformats.org/officeDocument/2006/relationships/hyperlink" Target="https://www.theguardian.com/world/2023/dec/09/civilian-toll-israeli-airstrikes-gaza-unprecedented-killing-study" TargetMode="External" /><Relationship Id="rId15" Type="http://schemas.openxmlformats.org/officeDocument/2006/relationships/hyperlink" Target="https://www.theguardian.com/world/2023/dec/15/israeli-military-says-its-troops-shot-and-killed-three-hostages-by-mistake" TargetMode="External" /><Relationship Id="rId16" Type="http://schemas.openxmlformats.org/officeDocument/2006/relationships/hyperlink" Target="https://www.theguardian.com/australia-news/live/2023/dec/17/australia-news-live-tuvalu-flights-stranded-ndis-taskforce-queensland-floods-in-wake-of-ex-cyclone-jasper?filterKeyEvents=false&amp;page=with:block-657e44768f08a684d3bd884a#block-657e44768f08a684d3bd884a" TargetMode="External" /><Relationship Id="rId17" Type="http://schemas.openxmlformats.org/officeDocument/2006/relationships/hyperlink" Target="https://www.theguardian.com/world/2023/nov/07/secret-hamas-attack-orders-israel-gaza-7-october"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W-6801-DY4H-K29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rally leaders credit public ‘pressure’ with Labor’s shift on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314</vt:lpwstr>
  </property>
  <property fmtid="{D5CDD505-2E9C-101B-9397-08002B2CF9AE}" pid="3" name="LADocCount">
    <vt:lpwstr>1</vt:lpwstr>
  </property>
  <property fmtid="{D5CDD505-2E9C-101B-9397-08002B2CF9AE}" pid="4" name="LADocumentID:314">
    <vt:lpwstr>Doc::urn:hlct:16|contextualFeaturePermID::1519360</vt:lpwstr>
  </property>
  <property fmtid="{D5CDD505-2E9C-101B-9397-08002B2CF9AE}" pid="5" name="UserPermID">
    <vt:lpwstr>urn:user:PA195023767</vt:lpwstr>
  </property>
</Properties>
</file>