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Standing up for </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is also standing up to save the west from the worst of itself</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2023 Tuesday 11:08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Moustafa Bayoumi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One can be opposed to Hamas, as I am, and to the indiscriminate bombing and ethnic cleansing of Gaza, as I am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you doing to stop the imminent ethnic cleansing of Gaza? This is a serious question. If ever there was a time to stand up for the rights of an oppressed people, this is it. And yet, in many places in the western world, you can’t. It’s literally been outlawed. How is this even possible?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I’m writing this, Francesca Albanese, the UN special rapporteur on the occupied territories, is pleading with the UN secretary general, António Guterres, to demand Israel stop its killing. “The delay in calling on Israel to cease taking revenge on millions of Palestinian civilians,” she </w:t>
      </w:r>
      <w:hyperlink r:id="rId10" w:history="1">
        <w:r>
          <w:rPr>
            <w:rFonts w:ascii="arial" w:eastAsia="arial" w:hAnsi="arial" w:cs="arial"/>
            <w:b w:val="0"/>
            <w:i/>
            <w:strike w:val="0"/>
            <w:noProof w:val="0"/>
            <w:color w:val="0077CC"/>
            <w:position w:val="0"/>
            <w:sz w:val="20"/>
            <w:u w:val="single"/>
            <w:vertAlign w:val="baseline"/>
          </w:rPr>
          <w:t>wrote</w:t>
        </w:r>
      </w:hyperlink>
      <w:r>
        <w:rPr>
          <w:rFonts w:ascii="arial" w:eastAsia="arial" w:hAnsi="arial" w:cs="arial"/>
          <w:b w:val="0"/>
          <w:i w:val="0"/>
          <w:strike w:val="0"/>
          <w:noProof w:val="0"/>
          <w:color w:val="000000"/>
          <w:position w:val="0"/>
          <w:sz w:val="20"/>
          <w:u w:val="none"/>
          <w:vertAlign w:val="baseline"/>
        </w:rPr>
        <w:t xml:space="preserve">  on X (formerly Twitter), “is intensifying the descent into [the] abyss.”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thousands of Palestinians have been forcibly displaced by the Israeli military after the entire population of northern Gaza, some 1.1 million people, has been ordered to leave everything behind and move south. (Gaza’s population is mostly refugees from 1948, and some have refused to flee, having once lost their original homes 75 years ago.) Israeli bombs have </w:t>
      </w:r>
      <w:hyperlink r:id="rId11" w:history="1">
        <w:r>
          <w:rPr>
            <w:rFonts w:ascii="arial" w:eastAsia="arial" w:hAnsi="arial" w:cs="arial"/>
            <w:b w:val="0"/>
            <w:i/>
            <w:strike w:val="0"/>
            <w:noProof w:val="0"/>
            <w:color w:val="0077CC"/>
            <w:position w:val="0"/>
            <w:sz w:val="20"/>
            <w:u w:val="single"/>
            <w:vertAlign w:val="baseline"/>
          </w:rPr>
          <w:t>killed</w:t>
        </w:r>
      </w:hyperlink>
      <w:r>
        <w:rPr>
          <w:rFonts w:ascii="arial" w:eastAsia="arial" w:hAnsi="arial" w:cs="arial"/>
          <w:b w:val="0"/>
          <w:i w:val="0"/>
          <w:strike w:val="0"/>
          <w:noProof w:val="0"/>
          <w:color w:val="000000"/>
          <w:position w:val="0"/>
          <w:sz w:val="20"/>
          <w:u w:val="none"/>
          <w:vertAlign w:val="baseline"/>
        </w:rPr>
        <w:t xml:space="preserve">  more than 2,670 people, at least 724 of whom were children. And every single member of </w:t>
      </w:r>
      <w:hyperlink r:id="rId12" w:history="1">
        <w:r>
          <w:rPr>
            <w:rFonts w:ascii="arial" w:eastAsia="arial" w:hAnsi="arial" w:cs="arial"/>
            <w:b w:val="0"/>
            <w:i/>
            <w:strike w:val="0"/>
            <w:noProof w:val="0"/>
            <w:color w:val="0077CC"/>
            <w:position w:val="0"/>
            <w:sz w:val="20"/>
            <w:u w:val="single"/>
            <w:vertAlign w:val="baseline"/>
          </w:rPr>
          <w:t>47 different Palestinian families</w:t>
        </w:r>
      </w:hyperlink>
      <w:r>
        <w:rPr>
          <w:rFonts w:ascii="arial" w:eastAsia="arial" w:hAnsi="arial" w:cs="arial"/>
          <w:b w:val="0"/>
          <w:i w:val="0"/>
          <w:strike w:val="0"/>
          <w:noProof w:val="0"/>
          <w:color w:val="000000"/>
          <w:position w:val="0"/>
          <w:sz w:val="20"/>
          <w:u w:val="none"/>
          <w:vertAlign w:val="baseline"/>
        </w:rPr>
        <w:t xml:space="preserve">  – some 500 people, including dozens of children and babies – has been killed by Israeli airstrikes.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term genocide, like fascism, is often flung around carelessly these days, but it’s worth recalling that there is an official definition. The </w:t>
      </w:r>
      <w:hyperlink r:id="rId13" w:history="1">
        <w:r>
          <w:rPr>
            <w:rFonts w:ascii="arial" w:eastAsia="arial" w:hAnsi="arial" w:cs="arial"/>
            <w:b w:val="0"/>
            <w:i/>
            <w:strike w:val="0"/>
            <w:noProof w:val="0"/>
            <w:color w:val="0077CC"/>
            <w:position w:val="0"/>
            <w:sz w:val="20"/>
            <w:u w:val="single"/>
            <w:vertAlign w:val="baseline"/>
          </w:rPr>
          <w:t>crime of genocide</w:t>
        </w:r>
      </w:hyperlink>
      <w:r>
        <w:rPr>
          <w:rFonts w:ascii="arial" w:eastAsia="arial" w:hAnsi="arial" w:cs="arial"/>
          <w:b w:val="0"/>
          <w:i w:val="0"/>
          <w:strike w:val="0"/>
          <w:noProof w:val="0"/>
          <w:color w:val="000000"/>
          <w:position w:val="0"/>
          <w:sz w:val="20"/>
          <w:u w:val="none"/>
          <w:vertAlign w:val="baseline"/>
        </w:rPr>
        <w:t xml:space="preserve">  is “to destroy, in whole, or in part, a national, ethnic, racial or religious group”. No minimum number of victims is necessary to establish genocide, but the loss must be severe enough that it “will impact the group as a whole”. Since close to 50 families have already and horrifically been exterminated, and we’re only just past the first week of this carnage, what other word should we choose?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urgency to demonstrate against such horrors could not be more necessary. Yet our contemporary ambassadors of the enlightenment have other ideas. Across the western world, our political leadership has decided that freedom of opinion must be curtailed, that expressions of support for Palestinians reflexively equate to support for Hamas and terrorism, and that Palestinian narratives simply must be suppressed. These notions aren’t just hollow. They’re dangerous.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French minister of the interior, Gérald Darmanin, sent a message to French police banning pro-Palestinians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He </w:t>
      </w:r>
      <w:hyperlink r:id="rId14" w:history="1">
        <w:r>
          <w:rPr>
            <w:rFonts w:ascii="arial" w:eastAsia="arial" w:hAnsi="arial" w:cs="arial"/>
            <w:b w:val="0"/>
            <w:i/>
            <w:strike w:val="0"/>
            <w:noProof w:val="0"/>
            <w:color w:val="0077CC"/>
            <w:position w:val="0"/>
            <w:sz w:val="20"/>
            <w:u w:val="single"/>
            <w:vertAlign w:val="baseline"/>
          </w:rPr>
          <w:t>wrote</w:t>
        </w:r>
      </w:hyperlink>
      <w:r>
        <w:rPr>
          <w:rFonts w:ascii="arial" w:eastAsia="arial" w:hAnsi="arial" w:cs="arial"/>
          <w:b w:val="0"/>
          <w:i w:val="0"/>
          <w:strike w:val="0"/>
          <w:noProof w:val="0"/>
          <w:color w:val="000000"/>
          <w:position w:val="0"/>
          <w:sz w:val="20"/>
          <w:u w:val="none"/>
          <w:vertAlign w:val="baseline"/>
        </w:rPr>
        <w:t xml:space="preserve">  that “pro-Palestinian demonstrations must be prohibited because they are likely to generate disturbances to the public order”. Adopting this logic, I suppose we should amend the Universal Declaration of the Rights of Man to the Universal Declaration of the Rights of Man Unless Such Rights are Likely to Generate Disturbances to the Public Order. Needless to say, government prohibitions on freedom of speech amount to censorship.</w:t>
      </w:r>
    </w:p>
    <w:p>
      <w:pPr>
        <w:keepNext w:val="0"/>
        <w:spacing w:before="200" w:after="0" w:line="260" w:lineRule="atLeast"/>
        <w:ind w:left="0" w:right="0" w:firstLine="0"/>
        <w:jc w:val="both"/>
      </w:pPr>
      <w:hyperlink r:id="rId15" w:history="1">
        <w:r>
          <w:rPr>
            <w:rFonts w:ascii="arial" w:eastAsia="arial" w:hAnsi="arial" w:cs="arial"/>
            <w:b w:val="0"/>
            <w:i/>
            <w:strike w:val="0"/>
            <w:color w:val="0077CC"/>
            <w:sz w:val="20"/>
            <w:u w:val="single"/>
            <w:vertAlign w:val="baseline"/>
          </w:rPr>
          <w:t>Berlin</w:t>
        </w:r>
      </w:hyperlink>
      <w:r>
        <w:rPr>
          <w:rFonts w:ascii="arial" w:eastAsia="arial" w:hAnsi="arial" w:cs="arial"/>
          <w:b w:val="0"/>
          <w:i w:val="0"/>
          <w:strike w:val="0"/>
          <w:noProof w:val="0"/>
          <w:color w:val="000000"/>
          <w:position w:val="0"/>
          <w:sz w:val="20"/>
          <w:u w:val="none"/>
          <w:vertAlign w:val="baseline"/>
        </w:rPr>
        <w:t xml:space="preserve">  also banned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Vienna</w:t>
        </w:r>
      </w:hyperlink>
      <w:r>
        <w:rPr>
          <w:rFonts w:ascii="arial" w:eastAsia="arial" w:hAnsi="arial" w:cs="arial"/>
          <w:b w:val="0"/>
          <w:i w:val="0"/>
          <w:strike w:val="0"/>
          <w:noProof w:val="0"/>
          <w:color w:val="000000"/>
          <w:position w:val="0"/>
          <w:sz w:val="20"/>
          <w:u w:val="none"/>
          <w:vertAlign w:val="baseline"/>
        </w:rPr>
        <w:t xml:space="preserve">  banned pro-Palestinians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Several cities in </w:t>
      </w:r>
      <w:hyperlink r:id="rId17" w:history="1">
        <w:r>
          <w:rPr>
            <w:rFonts w:ascii="arial" w:eastAsia="arial" w:hAnsi="arial" w:cs="arial"/>
            <w:b w:val="0"/>
            <w:i/>
            <w:strike w:val="0"/>
            <w:noProof w:val="0"/>
            <w:color w:val="0077CC"/>
            <w:position w:val="0"/>
            <w:sz w:val="20"/>
            <w:u w:val="single"/>
            <w:vertAlign w:val="baseline"/>
          </w:rPr>
          <w:t>Australia banned</w:t>
        </w:r>
      </w:hyperlink>
      <w:r>
        <w:rPr>
          <w:rFonts w:ascii="arial" w:eastAsia="arial" w:hAnsi="arial" w:cs="arial"/>
          <w:b w:val="0"/>
          <w:i w:val="0"/>
          <w:strike w:val="0"/>
          <w:noProof w:val="0"/>
          <w:color w:val="000000"/>
          <w:position w:val="0"/>
          <w:sz w:val="20"/>
          <w:u w:val="none"/>
          <w:vertAlign w:val="baseline"/>
        </w:rPr>
        <w:t xml:space="preserve">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UK, the home secretary, Suella Braverman, </w:t>
      </w:r>
      <w:hyperlink r:id="rId18"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senior police officers that waving a Palestinian flag or chanting specific phrases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may be a criminal offense.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one thing when those in power attempt to suppress your story by privileging another. It’s quite another when they criminalize your story by false attribution and making everyone afraid of you.</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tens of thousands did march for Gaza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protesters gathered across the United Kingdom, the United States and other parts of the western world, sometimes risking arrest, merely to express support for the Palestinians illustrates precisely the kind of courage that is needed right now. At Brooklyn College, where I teach, the college president forced students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for Palestinian rights off campus, where they were met with a phalanx of police officers and a pro-Israel city councilwoman who </w:t>
      </w:r>
      <w:hyperlink r:id="rId19" w:history="1">
        <w:r>
          <w:rPr>
            <w:rFonts w:ascii="arial" w:eastAsia="arial" w:hAnsi="arial" w:cs="arial"/>
            <w:b w:val="0"/>
            <w:i/>
            <w:strike w:val="0"/>
            <w:noProof w:val="0"/>
            <w:color w:val="0077CC"/>
            <w:position w:val="0"/>
            <w:sz w:val="20"/>
            <w:u w:val="single"/>
            <w:vertAlign w:val="baseline"/>
          </w:rPr>
          <w:t>came</w:t>
        </w:r>
      </w:hyperlink>
      <w:r>
        <w:rPr>
          <w:rFonts w:ascii="arial" w:eastAsia="arial" w:hAnsi="arial" w:cs="arial"/>
          <w:b w:val="0"/>
          <w:i w:val="0"/>
          <w:strike w:val="0"/>
          <w:noProof w:val="0"/>
          <w:color w:val="000000"/>
          <w:position w:val="0"/>
          <w:sz w:val="20"/>
          <w:u w:val="none"/>
          <w:vertAlign w:val="baseline"/>
        </w:rPr>
        <w:t xml:space="preserve">  brandishing her own weapon.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such an environment, supporting Palestinians in Gaza today – as they face depopulation, deportation and death – means literally putting your own life on the line. In fact, just being Palestinian can mean risking your life. We already have a fatality in the United States. In Plainfield, Illinois, six-year-old Wadea Al-Fayoume was </w:t>
      </w:r>
      <w:hyperlink r:id="rId20" w:history="1">
        <w:r>
          <w:rPr>
            <w:rFonts w:ascii="arial" w:eastAsia="arial" w:hAnsi="arial" w:cs="arial"/>
            <w:b w:val="0"/>
            <w:i/>
            <w:strike w:val="0"/>
            <w:noProof w:val="0"/>
            <w:color w:val="0077CC"/>
            <w:position w:val="0"/>
            <w:sz w:val="20"/>
            <w:u w:val="single"/>
            <w:vertAlign w:val="baseline"/>
          </w:rPr>
          <w:t>stabbed</w:t>
        </w:r>
      </w:hyperlink>
      <w:r>
        <w:rPr>
          <w:rFonts w:ascii="arial" w:eastAsia="arial" w:hAnsi="arial" w:cs="arial"/>
          <w:b w:val="0"/>
          <w:i w:val="0"/>
          <w:strike w:val="0"/>
          <w:noProof w:val="0"/>
          <w:color w:val="000000"/>
          <w:position w:val="0"/>
          <w:sz w:val="20"/>
          <w:u w:val="none"/>
          <w:vertAlign w:val="baseline"/>
        </w:rPr>
        <w:t xml:space="preserve">  26 times to death and his mother was also grievously harmed in a hate crime allegedly motivated because mother and child were Muslim at a time when the official discourse is telling the population that Muslims and Palestinians are to be hated.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we stop such horror? There is pain everywhere right now. I too feel it. In the last few days, a celebrated Gazan poet I know has lost 30 members of his family to Israeli bombs. A gifted Palestinian American doctor, poet and translator I know has spoken powerfully about his grief after Israeli airstrikes killed 17 members of his family in Gaza. A highly respected colleague of mine in California has told us that his niece and her husband, residents of Kibbutz Nir Oz, have been abducted by Hamas, also clearly a war crime and an atrocity. Each one of these experiences matter. Our suffering is human, and grief has no nationality.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what about justice? How many times have we been lectured about so-called western values? I am a person born and raised in the west. I am a westerner, and yet those so-called values are sounding very much like Gazans, Palestinians, Arabs and Muslims are utterly disposable. We hear Israel present the situation as if it has no choice but genocide, and we are expected to go along with this? Never. One can be opposed to Hamas, as I am, and to genocide, as I am. That’s not hard to comprehend. The fact that this has been made difficult or in some cases criminal to say, reveals just how superficial those so-called western values actually have been, and how standing up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today is also to save the west from the very worst of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Moustafa Bayoumi is the author of the award-winning books How Does It Feel to Be a Problem?: Being Young and Arab in America and This Muslim American Life: Dispatches from the War on Terror. He is a professor of English at Brooklyn College, City University of New York. He is a contributing opinion writer at the Guardian US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Standing up for Palestine is also standing up to save the west from the worst of itself</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FranceskAlbs/status/1713712447020818552" TargetMode="External" /><Relationship Id="rId11" Type="http://schemas.openxmlformats.org/officeDocument/2006/relationships/hyperlink" Target="https://www.dci-palestine.org/724_palestinian_children_killed_in_gaza_as_israel_targets_civilians" TargetMode="External" /><Relationship Id="rId12" Type="http://schemas.openxmlformats.org/officeDocument/2006/relationships/hyperlink" Target="https://www.haaretz.com/middle-east-news/palestinians/2023-10-15/ty-article/.premium/gaza-health-ministry-at-least-2-300-killed-in-the-gaza-strip-47-families-wiped-out/0000018b-32a6-d450-a3af-7bbe5bbb0000" TargetMode="External" /><Relationship Id="rId13" Type="http://schemas.openxmlformats.org/officeDocument/2006/relationships/hyperlink" Target="https://iimm.un.org/legal-concepts/" TargetMode="External" /><Relationship Id="rId14" Type="http://schemas.openxmlformats.org/officeDocument/2006/relationships/hyperlink" Target="https://www.cnn.com/2023/10/12/europe/france-ban-pro-palestinian-intl/index.html" TargetMode="External" /><Relationship Id="rId15" Type="http://schemas.openxmlformats.org/officeDocument/2006/relationships/hyperlink" Target="https://www.dw.com/en/berlin-police-break-up-banned-pro-palestinian-rally/a-67104373" TargetMode="External" /><Relationship Id="rId16" Type="http://schemas.openxmlformats.org/officeDocument/2006/relationships/hyperlink" Target="https://www.reuters.com/world/from-river-sea-prompts-vienna-ban-pro-palestinian-protest-2023-10-11/" TargetMode="External" /><Relationship Id="rId17" Type="http://schemas.openxmlformats.org/officeDocument/2006/relationships/hyperlink" Target="https://www.theguardian.com/australia-news/2023/oct/12/sydney-pro-palestine-march-rally-replaced-static-demonstration-hyde-park" TargetMode="External" /><Relationship Id="rId18" Type="http://schemas.openxmlformats.org/officeDocument/2006/relationships/hyperlink" Target="https://www.theguardian.com/politics/2023/oct/10/people-supporting-hamas-in-uk-will-be-held-to-account-says-rishi-sunak" TargetMode="External" /><Relationship Id="rId19" Type="http://schemas.openxmlformats.org/officeDocument/2006/relationships/hyperlink" Target="https://www.nytimes.com/2023/10/13/nyregion/councilwoman-inna-vernikov-gun-arrest.html" TargetMode="External" /><Relationship Id="rId2" Type="http://schemas.openxmlformats.org/officeDocument/2006/relationships/webSettings" Target="webSettings.xml" /><Relationship Id="rId20" Type="http://schemas.openxmlformats.org/officeDocument/2006/relationships/hyperlink" Target="https://www.theguardian.com/us-news/2023/oct/15/plainfield-illinois-plainfield-six-year-old-muslim-boy-mother-murder-hate-crime" TargetMode="Externa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DM-V521-JBNF-W3C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Standing up for Palestine is also standing up to save the west from the worst of itself</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408</vt:lpwstr>
  </property>
  <property fmtid="{D5CDD505-2E9C-101B-9397-08002B2CF9AE}" pid="3" name="LADocCount">
    <vt:lpwstr>1</vt:lpwstr>
  </property>
  <property fmtid="{D5CDD505-2E9C-101B-9397-08002B2CF9AE}" pid="4" name="LADocumentID:408">
    <vt:lpwstr>Doc::urn:hlct:16|contextualFeaturePermID::1519360</vt:lpwstr>
  </property>
  <property fmtid="{D5CDD505-2E9C-101B-9397-08002B2CF9AE}" pid="5" name="UserPermID">
    <vt:lpwstr>urn:user:PA195023767</vt:lpwstr>
  </property>
</Properties>
</file>