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Sydney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rally to go ahead on Saturday despite premier’s concern over ‘bad faith actors’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2023 Thursday 6:31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Tamsin Rose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Chris Minns says he believes protesters do not want ‘hate speech within their march’ but final decision on event is up to NSW policeFollow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planned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through the streets of Sydney will go ahead unless police launch an 11th-hour legal challenge amid rising concern about unrest.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New South Wales</w:t>
        </w:r>
      </w:hyperlink>
      <w:r>
        <w:rPr>
          <w:rFonts w:ascii="arial" w:eastAsia="arial" w:hAnsi="arial" w:cs="arial"/>
          <w:b w:val="0"/>
          <w:i w:val="0"/>
          <w:strike w:val="0"/>
          <w:noProof w:val="0"/>
          <w:color w:val="000000"/>
          <w:position w:val="0"/>
          <w:sz w:val="20"/>
          <w:u w:val="none"/>
          <w:vertAlign w:val="baseline"/>
        </w:rPr>
        <w:t xml:space="preserve">  premier, Chris Minns, said a final decision on the event would be up to the police while warning the government had been briefed by senior officers who had expressed concern about the event due to “changed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 I’ve got concerns is primarily not because of the largely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week, but there are changed circumstances on the ground in the Middle East and a mobile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be more difficult … to contain,” he said on Thursday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premier said there was a </w:t>
      </w:r>
      <w:hyperlink r:id="rId11" w:history="1">
        <w:r>
          <w:rPr>
            <w:rFonts w:ascii="arial" w:eastAsia="arial" w:hAnsi="arial" w:cs="arial"/>
            <w:b w:val="0"/>
            <w:i/>
            <w:strike w:val="0"/>
            <w:noProof w:val="0"/>
            <w:color w:val="0077CC"/>
            <w:position w:val="0"/>
            <w:sz w:val="20"/>
            <w:u w:val="single"/>
            <w:vertAlign w:val="baseline"/>
          </w:rPr>
          <w:t xml:space="preserve">right to </w:t>
        </w:r>
      </w:hyperlink>
      <w:hyperlink r:id="rId11" w:history="1">
        <w:r>
          <w:rPr>
            <w:rFonts w:ascii="arial" w:eastAsia="arial" w:hAnsi="arial" w:cs="arial"/>
            <w:b/>
            <w:i/>
            <w:strike w:val="0"/>
            <w:noProof w:val="0"/>
            <w:color w:val="0077CC"/>
            <w:position w:val="0"/>
            <w:sz w:val="20"/>
            <w:u w:val="single"/>
            <w:vertAlign w:val="baseline"/>
          </w:rPr>
          <w:t>protest</w:t>
        </w:r>
      </w:hyperlink>
      <w:hyperlink r:id="rId11" w:history="1">
        <w:r>
          <w:rPr>
            <w:rFonts w:ascii="arial" w:eastAsia="arial" w:hAnsi="arial" w:cs="arial"/>
            <w:b w:val="0"/>
            <w:i/>
            <w:strike w:val="0"/>
            <w:noProof w:val="0"/>
            <w:color w:val="0077CC"/>
            <w:position w:val="0"/>
            <w:sz w:val="20"/>
            <w:u w:val="single"/>
            <w:vertAlign w:val="baseline"/>
          </w:rPr>
          <w:t xml:space="preserve"> in NSW</w:t>
        </w:r>
      </w:hyperlink>
      <w:r>
        <w:rPr>
          <w:rFonts w:ascii="arial" w:eastAsia="arial" w:hAnsi="arial" w:cs="arial"/>
          <w:b w:val="0"/>
          <w:i w:val="0"/>
          <w:strike w:val="0"/>
          <w:noProof w:val="0"/>
          <w:color w:val="000000"/>
          <w:position w:val="0"/>
          <w:sz w:val="20"/>
          <w:u w:val="none"/>
          <w:vertAlign w:val="baseline"/>
        </w:rPr>
        <w:t xml:space="preserve"> , but “we … and the police will have absolutely no tolerance for hate speech on NSW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he believed the protesters did not want people “promulgating hate speech within their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we’ve got to make a decision so that bad faith actors or just straight out racists don’t turn up and try and hijack it and spew hate speech on Sydney streets,”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premier and police vowed to crack down on protesters inciting hatred and violence after video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earlier this month appeared to show some people in the crowd chanting antisemitic slogans, including “fuck the Jews” and “fuck Israel”. Organisers claimed those people were in the minority and </w:t>
      </w:r>
      <w:hyperlink r:id="rId12" w:history="1">
        <w:r>
          <w:rPr>
            <w:rFonts w:ascii="arial" w:eastAsia="arial" w:hAnsi="arial" w:cs="arial"/>
            <w:b w:val="0"/>
            <w:i/>
            <w:strike w:val="0"/>
            <w:noProof w:val="0"/>
            <w:color w:val="0077CC"/>
            <w:position w:val="0"/>
            <w:sz w:val="20"/>
            <w:u w:val="single"/>
            <w:vertAlign w:val="baseline"/>
          </w:rPr>
          <w:t>police are investigating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subsequent peaceful “static”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about 6,000 people in Hyde Park on Sunday, organisers from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 (PAG) have been liaising with the police about how to safely conduct a march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said they had agreed on a “well known”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route for the march with police who “have been working cooperatively and collaboratively”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not stand for racism, antisemitism, or Islamophobia. There is no place in our movement or at our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abhorrent and criminal conduct,” a PAG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on all people of conscience to stand with us and demand an end to the war, an immediate ceasefire, and an end to the disastrous occupation and blockade of Palestinian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NSW police spokesperson said the officers “remain in consultation with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Greens MP Jenny Leong will be speaking at the event. She was one of 20 signatories, including 12 Labor MPs, of a letter publicly declaring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calling on all involved to follow international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was released on Thursday by the NSW Parliamentary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 after the federal Labor frontbencher Ed Husic warned that </w:t>
      </w:r>
      <w:hyperlink r:id="rId14" w:history="1">
        <w:r>
          <w:rPr>
            <w:rFonts w:ascii="arial" w:eastAsia="arial" w:hAnsi="arial" w:cs="arial"/>
            <w:b w:val="0"/>
            <w:i/>
            <w:strike w:val="0"/>
            <w:noProof w:val="0"/>
            <w:color w:val="0077CC"/>
            <w:position w:val="0"/>
            <w:sz w:val="20"/>
            <w:u w:val="single"/>
            <w:vertAlign w:val="baseline"/>
          </w:rPr>
          <w:t>Palestinian-Australians had been largely forgotten</w:t>
        </w:r>
      </w:hyperlink>
      <w:r>
        <w:rPr>
          <w:rFonts w:ascii="arial" w:eastAsia="arial" w:hAnsi="arial" w:cs="arial"/>
          <w:b w:val="0"/>
          <w:i w:val="0"/>
          <w:strike w:val="0"/>
          <w:noProof w:val="0"/>
          <w:color w:val="000000"/>
          <w:position w:val="0"/>
          <w:sz w:val="20"/>
          <w:u w:val="none"/>
          <w:vertAlign w:val="baseline"/>
        </w:rPr>
        <w:t xml:space="preserve">  in the political conversation about the war thus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Husic pointed out public landmarks had been lit up in support of innocent Israeli lives following the initial attack but not in support of the innocent Palestinian lives since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see any public landmarks in Australia that have been lit up in red, black, white and green,” Husic told ABC 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to the heart of what Palestinians and those who care for them in Australia – it goes to the heart of what they think, which is that Palestinian lives are considered lesser than.”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defended his choice to light the Sydney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be careful about context and we have to understand timing,”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“Lighting up the Opera House in the Israeli flag was in the immediate aftermath of vicious and brutal mass murder and given those circumstances, I thought that was the right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plans and we won’t be lighting it up further in relation to this conflict and I think that that is the appropriate decision.”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Sydney pro- Palestine rally to go ahead on Saturday despite premier’s concern over ‘bad faith actors’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new-south-wales" TargetMode="External" /><Relationship Id="rId11" Type="http://schemas.openxmlformats.org/officeDocument/2006/relationships/hyperlink" Target="https://www.theguardian.com/australia-news/2023/oct/13/sydney-police-search-powers-pro-palestine-protest-id-hyde-park-israel-hamas-war" TargetMode="External" /><Relationship Id="rId12" Type="http://schemas.openxmlformats.org/officeDocument/2006/relationships/hyperlink" Target="https://www.theguardian.com/australia-news/2023/oct/16/nsw-police-release-footage-of-man-throwing-flare-outside-sydney-opera-house-as-part-of-rally-investigation" TargetMode="External" /><Relationship Id="rId13" Type="http://schemas.openxmlformats.org/officeDocument/2006/relationships/hyperlink" Target="https://www.theguardian.com/email-newsletters?CMP=copyembed" TargetMode="External" /><Relationship Id="rId14" Type="http://schemas.openxmlformats.org/officeDocument/2006/relationships/hyperlink" Target="https://www.theguardian.com/australia-news/live/2023/oct/19/richard-marles-china-taiwan-question-time-anthony-albanese-peter-dutton-indigenous-voice-cost-of-living?filterKeyEvents=false&amp;page=with:block-653044be8f0858f6e93c8a9e#block-653044be8f0858f6e93c8a9e"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1-SN11-JBNF-W3F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Sydney pro- Palestine rally to go ahead on Saturday despite premier’s concern over ‘bad faith actors’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94</vt:lpwstr>
  </property>
  <property fmtid="{D5CDD505-2E9C-101B-9397-08002B2CF9AE}" pid="3" name="LADocCount">
    <vt:lpwstr>1</vt:lpwstr>
  </property>
  <property fmtid="{D5CDD505-2E9C-101B-9397-08002B2CF9AE}" pid="4" name="LADocumentID:94">
    <vt:lpwstr>Doc::urn:hlct:16|contextualFeaturePermID::1519360</vt:lpwstr>
  </property>
  <property fmtid="{D5CDD505-2E9C-101B-9397-08002B2CF9AE}" pid="5" name="UserPermID">
    <vt:lpwstr>urn:user:PA195023767</vt:lpwstr>
  </property>
</Properties>
</file>