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White House condemns ‘antisemitic’ rally outside Philadelphia falafel shop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 6:40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Deputy press secretary says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Goldie, owned by American Israeli chef Michael Solomonov, ‘completely unjustifiable’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condemned events outside an Israeli-style falafel shop in Philadelphia that became the focus of marchers at a “Flood Philly for Gaza” rally who chanted, “You can’t hide, we charge you with genocide”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“antisemitic and completely unjustifiable to target restaurants that serve Israeli food over disagreements with Israeli policy”, said the deputy press secretary, Andrew 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behavior “reveals the kind of cruel and senseless double standard that is a calling card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showed protesters chanting outside Goldie, a kosher restaurant owned by the American Israeli chef Michael Solomonov. Earlier, Pennsylvania’s Democratic governor, Josh Shapiro, </w:t>
      </w:r>
      <w:hyperlink r:id="rId10" w:history="1">
        <w:r>
          <w:rPr>
            <w:rFonts w:ascii="arial" w:eastAsia="arial" w:hAnsi="arial" w:cs="arial"/>
            <w:b w:val="0"/>
            <w:i/>
            <w:strike w:val="0"/>
            <w:noProof w:val="0"/>
            <w:color w:val="0077CC"/>
            <w:position w:val="0"/>
            <w:sz w:val="20"/>
            <w:u w:val="single"/>
            <w:vertAlign w:val="baseline"/>
          </w:rPr>
          <w:t xml:space="preserve">condemned the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as “blatant act of antisemitism –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believe I even have to say this but targeting businesses simply because they’re Jewish-owned is despicable. Philadelphia stands against this sort of harassment and hate,” said the </w:t>
      </w:r>
      <w:hyperlink r:id="rId11" w:history="1">
        <w:r>
          <w:rPr>
            <w:rFonts w:ascii="arial" w:eastAsia="arial" w:hAnsi="arial" w:cs="arial"/>
            <w:b w:val="0"/>
            <w:i/>
            <w:strike w:val="0"/>
            <w:noProof w:val="0"/>
            <w:color w:val="0077CC"/>
            <w:position w:val="0"/>
            <w:sz w:val="20"/>
            <w:u w:val="single"/>
            <w:vertAlign w:val="baseline"/>
          </w:rPr>
          <w:t>Democratic congressman Brendan Boyle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has seen sustained pro-Palestinian rallies in recent weeks. Last month, a group of protesters gathered outside Laser Wolf, a Middle Eastern restaurant owned by the same restaurant group as Goldie.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Solomonov first came to prominence with Zahav, an Israeli restaurant he opened in Philadelphia in 2008. His food empire has expanded with a number of Israeli- and Jewish-style restaurants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come under fire from pro-Palestinian activists for various ties to Israeli institutions. After the 7 October Hamas attacks, he pledged to donate 100% of sales from his restaurants to a non-profit Israeli medical aid group.</w:t>
      </w:r>
    </w:p>
    <w:p>
      <w:pPr>
        <w:keepNext w:val="0"/>
        <w:spacing w:before="20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According to the Philadelphia Inquirer</w:t>
        </w:r>
      </w:hyperlink>
      <w:r>
        <w:rPr>
          <w:rFonts w:ascii="arial" w:eastAsia="arial" w:hAnsi="arial" w:cs="arial"/>
          <w:b w:val="0"/>
          <w:i w:val="0"/>
          <w:strike w:val="0"/>
          <w:noProof w:val="0"/>
          <w:color w:val="000000"/>
          <w:position w:val="0"/>
          <w:sz w:val="20"/>
          <w:u w:val="none"/>
          <w:vertAlign w:val="baseline"/>
        </w:rPr>
        <w:t xml:space="preserve"> ,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was led by the Philly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Marchers had made their way through the city center, at times turning their attention to supporters of the city’s NFL team who were watching football in bars on Sunday evening. “While you’re watching, bombs are dropping,” they shouted.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emailed to the Guardian by Canary Mission, an organization that monitors and documents antisemitism in the US and Canada, said the “anti-Israel rally” in Philadelphia serves as an example of recent tactics used by some to foment hatred against Jews and Israel, including targeting Jewish businesses and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surprise to Canary Mission that the rally this past Sunday took such an antisemitic turn,” the statement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condemns ‘antisemitic’ rally outside Philadelphia falafel shop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GovernorShapiro/status/1731520930097033273?ref_src=twsrc%5Etfw%7Ctwcamp%5Etweetembed%7Ctwterm%5E1731520931854459193%7Ctwgr%5Ea6fa3825148146c23cf0eaa2ad7df383964ed034%7Ctwcon%5Es2_&amp;ref_url=https%3A%2F%2Fwww.inquirer.com%2Fnews%2Fphiladelphia%2Fphilly-palestine-protest-goldie-center-city-20231203.html" TargetMode="External" /><Relationship Id="rId11" Type="http://schemas.openxmlformats.org/officeDocument/2006/relationships/hyperlink" Target="https://twitter.com/RepBrendanBoyle/status/1731487901785944516" TargetMode="External" /><Relationship Id="rId12" Type="http://schemas.openxmlformats.org/officeDocument/2006/relationships/hyperlink" Target="https://www.inquirer.com/news/philadelphia/philly-palestine-protest-goldie-center-city-20231203.htm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X-KHY1-DY4H-K07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House condemns ‘antisemitic’ rally outside Philadelphia falafel 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