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Yale students continue hunger strike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over Israel’s war on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2024 Friday 9:28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into seventh day of hunger strike in support of Palestinians and in effort to demand university divestment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students at Yale University were on Friday into the seventh day of a hunger strike in support of Palestinians in Gaza and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pressure the university to divest from any weapons manufacturing companies potentially supplying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titles itself Yale Hunger Strikers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one protester, the graduate student Miguel Monteiro, described losing weight and feeling dizzy, while attempting to put the group’s efforts into a wider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heads are spinning, we have a lack of concentration, and difficulty sleeping,” Monteiro said. “But the point goes back to what we’ve been trying to say since the beginning, which is this is absolutely nothing compared with what is being inflicted upon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Monteiro is only drinking water and electrolytes. He has not had any solid food since the strike began nearly a week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decided to resort to hunger strike after a letter calling for a commitment to divest from such companies was sent to the university’s president, Peter Salovey, but was left unanswered.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had warned the head of the school that if he failed to respond within 48 hours that “students would refuse food in solidarity with the Palestinian people, in opposition to Yale”.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continued as </w:t>
      </w:r>
      <w:hyperlink r:id="rId10" w:history="1">
        <w:r>
          <w:rPr>
            <w:rFonts w:ascii="arial" w:eastAsia="arial" w:hAnsi="arial" w:cs="arial"/>
            <w:b w:val="0"/>
            <w:i/>
            <w:strike w:val="0"/>
            <w:noProof w:val="0"/>
            <w:color w:val="0077CC"/>
            <w:position w:val="0"/>
            <w:sz w:val="20"/>
            <w:u w:val="single"/>
            <w:vertAlign w:val="baseline"/>
          </w:rPr>
          <w:t>police arrested</w:t>
        </w:r>
      </w:hyperlink>
      <w:r>
        <w:rPr>
          <w:rFonts w:ascii="arial" w:eastAsia="arial" w:hAnsi="arial" w:cs="arial"/>
          <w:b w:val="0"/>
          <w:i w:val="0"/>
          <w:strike w:val="0"/>
          <w:noProof w:val="0"/>
          <w:color w:val="000000"/>
          <w:position w:val="0"/>
          <w:sz w:val="20"/>
          <w:u w:val="none"/>
          <w:vertAlign w:val="baseline"/>
        </w:rPr>
        <w:t xml:space="preserve">  more than 100 students who created an encampment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campus at Columbia University in New York on Thursday.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at some other universities such as </w:t>
      </w:r>
      <w:hyperlink r:id="rId11" w:history="1">
        <w:r>
          <w:rPr>
            <w:rFonts w:ascii="arial" w:eastAsia="arial" w:hAnsi="arial" w:cs="arial"/>
            <w:b w:val="0"/>
            <w:i/>
            <w:strike w:val="0"/>
            <w:noProof w:val="0"/>
            <w:color w:val="0077CC"/>
            <w:position w:val="0"/>
            <w:sz w:val="20"/>
            <w:u w:val="single"/>
            <w:vertAlign w:val="baseline"/>
          </w:rPr>
          <w:t>McGill</w:t>
        </w:r>
      </w:hyperlink>
      <w:r>
        <w:rPr>
          <w:rFonts w:ascii="arial" w:eastAsia="arial" w:hAnsi="arial" w:cs="arial"/>
          <w:b w:val="0"/>
          <w:i w:val="0"/>
          <w:strike w:val="0"/>
          <w:noProof w:val="0"/>
          <w:color w:val="000000"/>
          <w:position w:val="0"/>
          <w:sz w:val="20"/>
          <w:u w:val="none"/>
          <w:vertAlign w:val="baseline"/>
        </w:rPr>
        <w:t xml:space="preserve">  in Montreal have engaged in similar hunger strikes. Students there are calling for the institution to divest about $20m from companies with products used by the Israeli military, such as </w:t>
      </w:r>
      <w:hyperlink r:id="rId12" w:history="1">
        <w:r>
          <w:rPr>
            <w:rFonts w:ascii="arial" w:eastAsia="arial" w:hAnsi="arial" w:cs="arial"/>
            <w:b w:val="0"/>
            <w:i/>
            <w:strike w:val="0"/>
            <w:noProof w:val="0"/>
            <w:color w:val="0077CC"/>
            <w:position w:val="0"/>
            <w:sz w:val="20"/>
            <w:u w:val="single"/>
            <w:vertAlign w:val="baseline"/>
          </w:rPr>
          <w:t>Lockheed Martin</w:t>
        </w:r>
      </w:hyperlink>
      <w:r>
        <w:rPr>
          <w:rFonts w:ascii="arial" w:eastAsia="arial" w:hAnsi="arial" w:cs="arial"/>
          <w:b w:val="0"/>
          <w:i w:val="0"/>
          <w:strike w:val="0"/>
          <w:noProof w:val="0"/>
          <w:color w:val="000000"/>
          <w:position w:val="0"/>
          <w:sz w:val="20"/>
          <w:u w:val="none"/>
          <w:vertAlign w:val="baseline"/>
        </w:rPr>
        <w:t xml:space="preserve"> , which supplies Israeli with </w:t>
      </w:r>
      <w:hyperlink r:id="rId13" w:history="1">
        <w:r>
          <w:rPr>
            <w:rFonts w:ascii="arial" w:eastAsia="arial" w:hAnsi="arial" w:cs="arial"/>
            <w:b w:val="0"/>
            <w:i/>
            <w:strike w:val="0"/>
            <w:noProof w:val="0"/>
            <w:color w:val="0077CC"/>
            <w:position w:val="0"/>
            <w:sz w:val="20"/>
            <w:u w:val="single"/>
            <w:vertAlign w:val="baseline"/>
          </w:rPr>
          <w:t>fighter jets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Yale Corporation, also known as the </w:t>
      </w:r>
      <w:hyperlink r:id="rId14" w:history="1">
        <w:r>
          <w:rPr>
            <w:rFonts w:ascii="arial" w:eastAsia="arial" w:hAnsi="arial" w:cs="arial"/>
            <w:b w:val="0"/>
            <w:i/>
            <w:strike w:val="0"/>
            <w:noProof w:val="0"/>
            <w:color w:val="0077CC"/>
            <w:position w:val="0"/>
            <w:sz w:val="20"/>
            <w:u w:val="single"/>
            <w:vertAlign w:val="baseline"/>
          </w:rPr>
          <w:t>board of trustees</w:t>
        </w:r>
      </w:hyperlink>
      <w:r>
        <w:rPr>
          <w:rFonts w:ascii="arial" w:eastAsia="arial" w:hAnsi="arial" w:cs="arial"/>
          <w:b w:val="0"/>
          <w:i w:val="0"/>
          <w:strike w:val="0"/>
          <w:noProof w:val="0"/>
          <w:color w:val="000000"/>
          <w:position w:val="0"/>
          <w:sz w:val="20"/>
          <w:u w:val="none"/>
          <w:vertAlign w:val="baseline"/>
        </w:rPr>
        <w:t xml:space="preserve">  of the university, will hold its final meeting of the year on Saturday, and students on hunger strike hope their pleas to divest will be heard.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Yale did not immediately respond to a request for comment, but instead referred to a public </w:t>
      </w:r>
      <w:hyperlink r:id="rId15"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the hunger strike, which read, in part: “Staff members will continue to emphasize the importance of student health and wellbeing during this time. Students participating in a hunger strike are encouraged to consult with clinicians at Yale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50 years, the university has employed a rigorous process to ensure the ethical management of its endowment, guided first and foremost by these longstanding principles. The Corporation Committee on Investor Responsibility (CCIR) considers and makes recommendations to the Board of Trustees on policy matters related to ethical investing. It is supported by the work of the Advisory Committee on Investor Responsibility (ACIR), whose members include alumni, staff, faculty,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Yale said the ACIR is looking into the issue of divestment and preparing to provide an update within the coming weeks.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Yale students continue hunger strike in protest over Israel ’s war on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19/ilhan-omar-daughter-arrest-columbia-israel-protest" TargetMode="External" /><Relationship Id="rId11" Type="http://schemas.openxmlformats.org/officeDocument/2006/relationships/hyperlink" Target="https://www.theguardian.com/world/2024/mar/23/canada-mcgill-university-hunger-strike-divest-israeli-military" TargetMode="External" /><Relationship Id="rId12" Type="http://schemas.openxmlformats.org/officeDocument/2006/relationships/hyperlink" Target="https://www.mcgill.ca/investments/endowment/holdings" TargetMode="External" /><Relationship Id="rId13" Type="http://schemas.openxmlformats.org/officeDocument/2006/relationships/hyperlink" Target="https://www.lockheedmartin.com/en-il/who-we-are.html" TargetMode="External" /><Relationship Id="rId14" Type="http://schemas.openxmlformats.org/officeDocument/2006/relationships/hyperlink" Target="https://www.yale.edu/board-trustees/current-board" TargetMode="External" /><Relationship Id="rId15" Type="http://schemas.openxmlformats.org/officeDocument/2006/relationships/hyperlink" Target="https://news.yale.edu/2024/04/14/yale-statement-hunger-strike"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4-XCJ1-DY4H-K2X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Yale students continue hunger strike in protest over Israel ’s war on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171</vt:lpwstr>
  </property>
  <property fmtid="{D5CDD505-2E9C-101B-9397-08002B2CF9AE}" pid="3" name="LADocCount">
    <vt:lpwstr>1</vt:lpwstr>
  </property>
  <property fmtid="{D5CDD505-2E9C-101B-9397-08002B2CF9AE}" pid="4" name="LADocumentID:171">
    <vt:lpwstr>Doc::urn:hlct:16|contextualFeaturePermID::1519360</vt:lpwstr>
  </property>
  <property fmtid="{D5CDD505-2E9C-101B-9397-08002B2CF9AE}" pid="5" name="UserPermID">
    <vt:lpwstr>urn:user:PA195023767</vt:lpwstr>
  </property>
</Properties>
</file>