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 sacrifice zone’: East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’s wastewater is flooding into this Ohio community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12:52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Starr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Wastewater from the derailment site cleanup will be injected far underground in the foothills of the Appalachians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Mounted on the wall above Mark Mills’ head was a model of a large </w:t>
      </w:r>
      <w:hyperlink r:id="rId10" w:history="1">
        <w:r>
          <w:rPr>
            <w:rFonts w:ascii="arial" w:eastAsia="arial" w:hAnsi="arial" w:cs="arial"/>
            <w:b w:val="0"/>
            <w:i/>
            <w:strike w:val="0"/>
            <w:noProof w:val="0"/>
            <w:color w:val="0077CC"/>
            <w:position w:val="0"/>
            <w:sz w:val="20"/>
            <w:u w:val="single"/>
            <w:vertAlign w:val="baseline"/>
          </w:rPr>
          <w:t>northern pike</w:t>
        </w:r>
      </w:hyperlink>
      <w:r>
        <w:rPr>
          <w:rFonts w:ascii="arial" w:eastAsia="arial" w:hAnsi="arial" w:cs="arial"/>
          <w:b w:val="0"/>
          <w:i w:val="0"/>
          <w:strike w:val="0"/>
          <w:noProof w:val="0"/>
          <w:color w:val="000000"/>
          <w:position w:val="0"/>
          <w:sz w:val="20"/>
          <w:u w:val="none"/>
          <w:vertAlign w:val="baseline"/>
        </w:rPr>
        <w:t>.  “This area is one of the most southerly places in the country that you can catch them,” said Mills, the mayor of Coshocton, a town of 11,000 people in Ohio’s Appalachian foothills.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Coshocton’s natural beauty and outdoor pursuits industry attract thousands of people worldwide, generating $60m annually for the local economy. The local visitors bureau sends packages to people in countries as far away as Poland.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Mills and many other locals are afraid all this is now under attack: in recent weeks, thousands of gallons of </w:t>
      </w:r>
      <w:hyperlink r:id="rId11" w:history="1">
        <w:r>
          <w:rPr>
            <w:rFonts w:ascii="arial" w:eastAsia="arial" w:hAnsi="arial" w:cs="arial"/>
            <w:b w:val="0"/>
            <w:i/>
            <w:strike w:val="0"/>
            <w:noProof w:val="0"/>
            <w:color w:val="0077CC"/>
            <w:position w:val="0"/>
            <w:sz w:val="20"/>
            <w:u w:val="single"/>
            <w:vertAlign w:val="baseline"/>
          </w:rPr>
          <w:t>wastewater from February’s toxic chemical derailment</w:t>
        </w:r>
      </w:hyperlink>
      <w:r>
        <w:rPr>
          <w:rFonts w:ascii="arial" w:eastAsia="arial" w:hAnsi="arial" w:cs="arial"/>
          <w:b w:val="0"/>
          <w:i w:val="0"/>
          <w:strike w:val="0"/>
          <w:noProof w:val="0"/>
          <w:color w:val="000000"/>
          <w:position w:val="0"/>
          <w:sz w:val="20"/>
          <w:u w:val="none"/>
          <w:vertAlign w:val="baseline"/>
        </w:rPr>
        <w:t xml:space="preserve">  site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100 miles to the north are being delivered to an </w:t>
      </w:r>
      <w:hyperlink r:id="rId12" w:history="1">
        <w:r>
          <w:rPr>
            <w:rFonts w:ascii="arial" w:eastAsia="arial" w:hAnsi="arial" w:cs="arial"/>
            <w:b w:val="0"/>
            <w:i/>
            <w:strike w:val="0"/>
            <w:noProof w:val="0"/>
            <w:color w:val="0077CC"/>
            <w:position w:val="0"/>
            <w:sz w:val="20"/>
            <w:u w:val="single"/>
            <w:vertAlign w:val="baseline"/>
          </w:rPr>
          <w:t>injection well</w:t>
        </w:r>
      </w:hyperlink>
      <w:r>
        <w:rPr>
          <w:rFonts w:ascii="arial" w:eastAsia="arial" w:hAnsi="arial" w:cs="arial"/>
          <w:b w:val="0"/>
          <w:i w:val="0"/>
          <w:strike w:val="0"/>
          <w:noProof w:val="0"/>
          <w:color w:val="000000"/>
          <w:position w:val="0"/>
          <w:sz w:val="20"/>
          <w:u w:val="none"/>
          <w:vertAlign w:val="baseline"/>
        </w:rPr>
        <w:t xml:space="preserve">  outside the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Owned by Buckeye Brine, a private company, the injection wells will see the wastewater pumped thousands of feet underground for storage. It has become a major concern for Coshocton residents and fueled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pump millions of gallons of something into the ground, at some point it’s going to affect everyone,” Mills told the Guardian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a Nasa scientist [to know] that all it takes is one geological occurrence or ground shifting [and] we’re going to be stuck with this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3 February, 51 cars derailed from a Norfolk Southern train outside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dumping about 100,000 gallons of </w:t>
      </w:r>
      <w:hyperlink r:id="rId13" w:history="1">
        <w:r>
          <w:rPr>
            <w:rFonts w:ascii="arial" w:eastAsia="arial" w:hAnsi="arial" w:cs="arial"/>
            <w:b w:val="0"/>
            <w:i/>
            <w:strike w:val="0"/>
            <w:noProof w:val="0"/>
            <w:color w:val="0077CC"/>
            <w:position w:val="0"/>
            <w:sz w:val="20"/>
            <w:u w:val="single"/>
            <w:vertAlign w:val="baseline"/>
          </w:rPr>
          <w:t>hazardous chemicals</w:t>
        </w:r>
      </w:hyperlink>
      <w:r>
        <w:rPr>
          <w:rFonts w:ascii="arial" w:eastAsia="arial" w:hAnsi="arial" w:cs="arial"/>
          <w:b w:val="0"/>
          <w:i w:val="0"/>
          <w:strike w:val="0"/>
          <w:noProof w:val="0"/>
          <w:color w:val="000000"/>
          <w:position w:val="0"/>
          <w:sz w:val="20"/>
          <w:u w:val="none"/>
          <w:vertAlign w:val="baseline"/>
        </w:rPr>
        <w:t xml:space="preserve">  and triggering a huge fire that burned for days. Hydrogen chloride and phosgene, a poisonous compound, were released into the 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Cleanup has lasted months and produced tens of millions of gallons of wastewater laced with vinyl chloride, a known carcinogen. Ohio’s emergency management agency </w:t>
      </w:r>
      <w:hyperlink r:id="rId14" w:history="1">
        <w:r>
          <w:rPr>
            <w:rFonts w:ascii="arial" w:eastAsia="arial" w:hAnsi="arial" w:cs="arial"/>
            <w:b w:val="0"/>
            <w:i/>
            <w:strike w:val="0"/>
            <w:noProof w:val="0"/>
            <w:color w:val="0077CC"/>
            <w:position w:val="0"/>
            <w:sz w:val="20"/>
            <w:u w:val="single"/>
            <w:vertAlign w:val="baseline"/>
          </w:rPr>
          <w:t>reported in August</w:t>
        </w:r>
      </w:hyperlink>
      <w:r>
        <w:rPr>
          <w:rFonts w:ascii="arial" w:eastAsia="arial" w:hAnsi="arial" w:cs="arial"/>
          <w:b w:val="0"/>
          <w:i w:val="0"/>
          <w:strike w:val="0"/>
          <w:noProof w:val="0"/>
          <w:color w:val="000000"/>
          <w:position w:val="0"/>
          <w:sz w:val="20"/>
          <w:u w:val="none"/>
          <w:vertAlign w:val="baseline"/>
        </w:rPr>
        <w:t xml:space="preserve">  that crews had collected and disposed of 88,500 tons of hazardous and solid waste and 28m gallons of “surface and groundwater categorized as hazardous waste”.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Buckeye Brine told the Guardian that the wastewater being injected underneath Coshocton is rainwater and runoff from vehicles cleaned after operating in the affected site. The federal and Ohio environmental protection agencies </w:t>
      </w:r>
      <w:hyperlink r:id="rId11" w:history="1">
        <w:r>
          <w:rPr>
            <w:rFonts w:ascii="arial" w:eastAsia="arial" w:hAnsi="arial" w:cs="arial"/>
            <w:b w:val="0"/>
            <w:i/>
            <w:strike w:val="0"/>
            <w:noProof w:val="0"/>
            <w:color w:val="0077CC"/>
            <w:position w:val="0"/>
            <w:sz w:val="20"/>
            <w:u w:val="single"/>
            <w:vertAlign w:val="baseline"/>
          </w:rPr>
          <w:t>say the wastewater</w:t>
        </w:r>
      </w:hyperlink>
      <w:r>
        <w:rPr>
          <w:rFonts w:ascii="arial" w:eastAsia="arial" w:hAnsi="arial" w:cs="arial"/>
          <w:b w:val="0"/>
          <w:i w:val="0"/>
          <w:strike w:val="0"/>
          <w:noProof w:val="0"/>
          <w:color w:val="000000"/>
          <w:position w:val="0"/>
          <w:sz w:val="20"/>
          <w:u w:val="none"/>
          <w:vertAlign w:val="baseline"/>
        </w:rPr>
        <w:t xml:space="preserve">  has been treated to drinking water safety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says that it’s safe. My question then is: why pump it in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Mills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is treated in batches and then sampled and sent to an Environmental Protection Agency-approved lab,” Buckeye Brine’s manager, Susie Patterson, said. “The data for each individual batch is then sent to Norfolk Southern, [the] Ohio EPA and [the] US EPA for analysis and approval before being scheduled for transportation to Buckeye Brine.”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sample of each load that arrives at the injection wells in Coshocton is taken “to confirm compliance with our operating permits”, Patterson said. But these measures – cleaning the water before pumping it deep underground – have baffled locals.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says that it’s safe. My question then is: why pump it in the ground?” Mills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Patterson suggested that due to “the sensitive nature of this project, I would imagine that [Norfolk Southern] want to take any measure necessary to make the citizens of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downstream communities feel safe going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Norfolk Southern said the cost of the cleanup and other derailment-related expenses had </w:t>
      </w:r>
      <w:hyperlink r:id="rId15" w:history="1">
        <w:r>
          <w:rPr>
            <w:rFonts w:ascii="arial" w:eastAsia="arial" w:hAnsi="arial" w:cs="arial"/>
            <w:b w:val="0"/>
            <w:i/>
            <w:strike w:val="0"/>
            <w:noProof w:val="0"/>
            <w:color w:val="0077CC"/>
            <w:position w:val="0"/>
            <w:sz w:val="20"/>
            <w:u w:val="single"/>
            <w:vertAlign w:val="baseline"/>
          </w:rPr>
          <w:t>rocketed</w:t>
        </w:r>
      </w:hyperlink>
      <w:r>
        <w:rPr>
          <w:rFonts w:ascii="arial" w:eastAsia="arial" w:hAnsi="arial" w:cs="arial"/>
          <w:b w:val="0"/>
          <w:i w:val="0"/>
          <w:strike w:val="0"/>
          <w:noProof w:val="0"/>
          <w:color w:val="000000"/>
          <w:position w:val="0"/>
          <w:sz w:val="20"/>
          <w:u w:val="none"/>
          <w:vertAlign w:val="baseline"/>
        </w:rPr>
        <w:t xml:space="preserve">  to $803m, including $222m in legal fees and $63m in payouts to the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community. It also faces several class-action lawsuits resulting from the accident and has sued the owners of the rail cars carrying the chemicals to help pay for the cleanup, </w:t>
      </w:r>
      <w:hyperlink r:id="rId16" w:history="1">
        <w:r>
          <w:rPr>
            <w:rFonts w:ascii="arial" w:eastAsia="arial" w:hAnsi="arial" w:cs="arial"/>
            <w:b w:val="0"/>
            <w:i/>
            <w:strike w:val="0"/>
            <w:noProof w:val="0"/>
            <w:color w:val="0077CC"/>
            <w:position w:val="0"/>
            <w:sz w:val="20"/>
            <w:u w:val="single"/>
            <w:vertAlign w:val="baseline"/>
          </w:rPr>
          <w:t>according to Reuters</w:t>
        </w:r>
      </w:hyperlink>
      <w:r>
        <w:rPr>
          <w:rFonts w:ascii="arial" w:eastAsia="arial" w:hAnsi="arial" w:cs="arial"/>
          <w:b w:val="0"/>
          <w:i w:val="0"/>
          <w:strike w:val="0"/>
          <w:noProof w:val="0"/>
          <w:color w:val="000000"/>
          <w:position w:val="0"/>
          <w:sz w:val="20"/>
          <w:u w:val="none"/>
          <w:vertAlign w:val="baseline"/>
        </w:rPr>
        <w:t xml:space="preserve">.  In the months after the derailment, firefighting wastewater and other potentially toxic material were transported for treatment to facilities in </w:t>
      </w:r>
      <w:hyperlink r:id="rId17"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 West Virginia and </w:t>
      </w:r>
      <w:hyperlink r:id="rId18"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Buckeye Brine said it does not know how much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wastewater will be pumped into Coshocton’s injection wells.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locals, that’s a frightening prospect. Tim Kettler, a founding member of the Coshocton Environmental and Community Awareness (CECA) group, said there are at least 22 oil and gas wells within two miles of the injection wells that present a danger of an overflow of the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wastewater because they are drilled to the same depth.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talking about the [underground wastewater] plume spreading laterally underneath the aquifer [and potentially going] up into these oilwells,”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mile of Buckeye Brine’s injection wells flow the Tuscarawas and Walhonding rivers that – a few miles downstream – form the Muskingum River. That in turn flows into the Ohio River, which supplies drinking water for millions of people downstream in Cincinnati and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there’s been mounting </w:t>
      </w:r>
      <w:hyperlink r:id="rId19" w:history="1">
        <w:r>
          <w:rPr>
            <w:rFonts w:ascii="arial" w:eastAsia="arial" w:hAnsi="arial" w:cs="arial"/>
            <w:b w:val="0"/>
            <w:i/>
            <w:strike w:val="0"/>
            <w:noProof w:val="0"/>
            <w:color w:val="0077CC"/>
            <w:position w:val="0"/>
            <w:sz w:val="20"/>
            <w:u w:val="single"/>
            <w:vertAlign w:val="baseline"/>
          </w:rPr>
          <w:t>evidence from around the country that injection wells can leak</w:t>
        </w:r>
      </w:hyperlink>
      <w:r>
        <w:rPr>
          <w:rFonts w:ascii="arial" w:eastAsia="arial" w:hAnsi="arial" w:cs="arial"/>
          <w:b w:val="0"/>
          <w:i w:val="0"/>
          <w:strike w:val="0"/>
          <w:noProof w:val="0"/>
          <w:color w:val="000000"/>
          <w:position w:val="0"/>
          <w:sz w:val="20"/>
          <w:u w:val="none"/>
          <w:vertAlign w:val="baseline"/>
        </w:rPr>
        <w:t xml:space="preserve">  contaminants. Twice in 2021, </w:t>
      </w:r>
      <w:hyperlink r:id="rId20" w:history="1">
        <w:r>
          <w:rPr>
            <w:rFonts w:ascii="arial" w:eastAsia="arial" w:hAnsi="arial" w:cs="arial"/>
            <w:b w:val="0"/>
            <w:i/>
            <w:strike w:val="0"/>
            <w:noProof w:val="0"/>
            <w:color w:val="0077CC"/>
            <w:position w:val="0"/>
            <w:sz w:val="20"/>
            <w:u w:val="single"/>
            <w:vertAlign w:val="baseline"/>
          </w:rPr>
          <w:t>tens of thousands of barrels of oil and gas waste</w:t>
        </w:r>
      </w:hyperlink>
      <w:r>
        <w:rPr>
          <w:rFonts w:ascii="arial" w:eastAsia="arial" w:hAnsi="arial" w:cs="arial"/>
          <w:b w:val="0"/>
          <w:i w:val="0"/>
          <w:strike w:val="0"/>
          <w:noProof w:val="0"/>
          <w:color w:val="000000"/>
          <w:position w:val="0"/>
          <w:sz w:val="20"/>
          <w:u w:val="none"/>
          <w:vertAlign w:val="baseline"/>
        </w:rPr>
        <w:t xml:space="preserve">  leaked from idle or abandoned wells – one less than 40 miles from Coshocton – killing fish and threatening drinking water. In nearby Athens county, </w:t>
      </w:r>
      <w:hyperlink r:id="rId21" w:history="1">
        <w:r>
          <w:rPr>
            <w:rFonts w:ascii="arial" w:eastAsia="arial" w:hAnsi="arial" w:cs="arial"/>
            <w:b w:val="0"/>
            <w:i/>
            <w:strike w:val="0"/>
            <w:noProof w:val="0"/>
            <w:color w:val="0077CC"/>
            <w:position w:val="0"/>
            <w:sz w:val="20"/>
            <w:u w:val="single"/>
            <w:vertAlign w:val="baseline"/>
          </w:rPr>
          <w:t>four fracking waste injection wells were suspended</w:t>
        </w:r>
      </w:hyperlink>
      <w:r>
        <w:rPr>
          <w:rFonts w:ascii="arial" w:eastAsia="arial" w:hAnsi="arial" w:cs="arial"/>
          <w:b w:val="0"/>
          <w:i w:val="0"/>
          <w:strike w:val="0"/>
          <w:noProof w:val="0"/>
          <w:color w:val="000000"/>
          <w:position w:val="0"/>
          <w:sz w:val="20"/>
          <w:u w:val="none"/>
          <w:vertAlign w:val="baseline"/>
        </w:rPr>
        <w:t xml:space="preserve">  by Ohio authorities last month due to fears of contaminants getting into water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dealing with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wastewater for decades and generations to come isn’t the only environmental problem Coshocton residents have been faced with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 is a sacrifice zone. It’s always been preyed upon by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Kettler of the Coshocton Environmental and Community Awareness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Kettler has battled the use of toxic brine from oil and gas wells on local roadways.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winter and summer, brine is sprayed on roads to prevent ice and dust. Fracking and conventional well drilling </w:t>
      </w:r>
      <w:hyperlink r:id="rId22" w:history="1">
        <w:r>
          <w:rPr>
            <w:rFonts w:ascii="arial" w:eastAsia="arial" w:hAnsi="arial" w:cs="arial"/>
            <w:b w:val="0"/>
            <w:i/>
            <w:strike w:val="0"/>
            <w:noProof w:val="0"/>
            <w:color w:val="0077CC"/>
            <w:position w:val="0"/>
            <w:sz w:val="20"/>
            <w:u w:val="single"/>
            <w:vertAlign w:val="baseline"/>
          </w:rPr>
          <w:t>brine</w:t>
        </w:r>
      </w:hyperlink>
      <w:r>
        <w:rPr>
          <w:rFonts w:ascii="arial" w:eastAsia="arial" w:hAnsi="arial" w:cs="arial"/>
          <w:b w:val="0"/>
          <w:i w:val="0"/>
          <w:strike w:val="0"/>
          <w:noProof w:val="0"/>
          <w:color w:val="000000"/>
          <w:position w:val="0"/>
          <w:sz w:val="20"/>
          <w:u w:val="none"/>
          <w:vertAlign w:val="baseline"/>
        </w:rPr>
        <w:t xml:space="preserve">  is known to contain naturally occurring radium-226, a bone-seeking cancer-causing isotope, and radium-228. Kettler and colleagues have worked to document radioactive threats to their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located these hotspots, mostly in storm ditches,” Kettler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Ohio’s department of transportation </w:t>
      </w:r>
      <w:hyperlink r:id="rId2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it would stop using de-icing products made from the brine, local authorities continue to use it due. It’s more cost-effective than traditional, salt-based de-icing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Kettler said he constantly fears that the brine will affect his family’s water supply, which comes from a pond less than 100 yards from the road where brine is sprayed. For the past several years, he and his neighbors have been collecting brine samples from roadsides and sending them to testing laboratories. They are awaiting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 is a sacrifice zone,” Kettler said. “It’s always been preyed upon by fossil fuels.”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sacrifice zone’: East Palestine’s wastewater is flooding into this Ohio community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ws.gov/story/northern-pike" TargetMode="External" /><Relationship Id="rId11" Type="http://schemas.openxmlformats.org/officeDocument/2006/relationships/hyperlink" Target="https://spectrumnews1.com/oh/columbus/politics/2023/09/01/east-palestine-train-derailment-waste-to-be-pumped-into-injection-wells" TargetMode="External" /><Relationship Id="rId12" Type="http://schemas.openxmlformats.org/officeDocument/2006/relationships/hyperlink" Target="http://www.buckeyebrine.com/" TargetMode="External" /><Relationship Id="rId13" Type="http://schemas.openxmlformats.org/officeDocument/2006/relationships/hyperlink" Target="https://www.theguardian.com/us-news/2023/aug/04/ohio-train-derailment-east-palestine-health-chemical-symptom" TargetMode="External" /><Relationship Id="rId14" Type="http://schemas.openxmlformats.org/officeDocument/2006/relationships/hyperlink" Target="https://ema.ohio.gov/media-publications/news/080323-east-palestine-update" TargetMode="External" /><Relationship Id="rId15" Type="http://schemas.openxmlformats.org/officeDocument/2006/relationships/hyperlink" Target="https://www.cbsnews.com/news/ohio-train-derailment-norfolk-southern-east-palestine-cleanup-lawsuit-costs/" TargetMode="External" /><Relationship Id="rId16" Type="http://schemas.openxmlformats.org/officeDocument/2006/relationships/hyperlink" Target="https://www.reuters.com/legal/government/norfolk-southern-sues-rail-chemical-cos-over-east-palestine-cleanup-2023-07-03/" TargetMode="External" /><Relationship Id="rId17" Type="http://schemas.openxmlformats.org/officeDocument/2006/relationships/hyperlink" Target="https://www.wxyz.com/news/michiganders-protest-against-the-epa-bringing-ohios-toxic-waste-to-michigan" TargetMode="External" /><Relationship Id="rId18" Type="http://schemas.openxmlformats.org/officeDocument/2006/relationships/hyperlink" Target="https://fox8.com/news/where-toxic-wastewater-from-east-palestine-train-derailment-was-taken-for-disposal/" TargetMode="External" /><Relationship Id="rId19" Type="http://schemas.openxmlformats.org/officeDocument/2006/relationships/hyperlink" Target="https://www.propublica.org/article/injection-wells-the-poison-beneath-us" TargetMode="External" /><Relationship Id="rId2" Type="http://schemas.openxmlformats.org/officeDocument/2006/relationships/webSettings" Target="webSettings.xml" /><Relationship Id="rId20" Type="http://schemas.openxmlformats.org/officeDocument/2006/relationships/hyperlink" Target="https://ohiocapitaljournal.com/2022/10/19/alleging-continual-pollution-advocates-ask-u-s-epa-to-take-over-ohio-injection-well-permitting/" TargetMode="External" /><Relationship Id="rId21" Type="http://schemas.openxmlformats.org/officeDocument/2006/relationships/hyperlink" Target="https://athensindependent.com/injection-wells-suspended/" TargetMode="External" /><Relationship Id="rId22" Type="http://schemas.openxmlformats.org/officeDocument/2006/relationships/hyperlink" Target="https://www.rollingstone.com/politics/politics-features/oil-gas-fracking-radioactive-investigation-937389/" TargetMode="External" /><Relationship Id="rId23" Type="http://schemas.openxmlformats.org/officeDocument/2006/relationships/hyperlink" Target="https://www.dispatch.com/story/business/2021/08/30/ohio-plans-drop-brine-waste-product-used-deice-roads/5614700001/"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C-5N01-JBNF-W07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sacrifice zone’: East Palestine ’s wastewater is flooding into this Ohio community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210</vt:lpwstr>
  </property>
  <property fmtid="{D5CDD505-2E9C-101B-9397-08002B2CF9AE}" pid="3" name="LADocCount">
    <vt:lpwstr>1</vt:lpwstr>
  </property>
  <property fmtid="{D5CDD505-2E9C-101B-9397-08002B2CF9AE}" pid="4" name="LADocumentID:210">
    <vt:lpwstr>Doc::urn:hlct:16|contextualFeaturePermID::1519360</vt:lpwstr>
  </property>
  <property fmtid="{D5CDD505-2E9C-101B-9397-08002B2CF9AE}" pid="5" name="UserPermID">
    <vt:lpwstr>urn:user:PA195023767</vt:lpwstr>
  </property>
</Properties>
</file>