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From the US to Hong Kong, 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peacefully is under attack; Pre-emptive police action against protesters is escalating across the world, as illustrated by the arrest last weekend of 10 Extinction Rebellion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 1:10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things are bleak in Britain when Russia starts trying to lecture us on human rights.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unacceptable, but police must act proportionately," the Russian embassy </w:t>
      </w:r>
      <w:hyperlink r:id="rId10" w:history="1">
        <w:r>
          <w:rPr>
            <w:rFonts w:ascii="arial" w:eastAsia="arial" w:hAnsi="arial" w:cs="arial"/>
            <w:b w:val="0"/>
            <w:i/>
            <w:strike w:val="0"/>
            <w:noProof w:val="0"/>
            <w:color w:val="0077CC"/>
            <w:position w:val="0"/>
            <w:sz w:val="20"/>
            <w:u w:val="single"/>
            <w:vertAlign w:val="baseline"/>
          </w:rPr>
          <w:t>tweeted on Sunday</w:t>
        </w:r>
      </w:hyperlink>
      <w:r>
        <w:rPr>
          <w:rFonts w:ascii="arial" w:eastAsia="arial" w:hAnsi="arial" w:cs="arial"/>
          <w:b w:val="0"/>
          <w:i w:val="0"/>
          <w:strike w:val="0"/>
          <w:noProof w:val="0"/>
          <w:color w:val="000000"/>
          <w:position w:val="0"/>
          <w:sz w:val="20"/>
          <w:u w:val="none"/>
          <w:vertAlign w:val="baseline"/>
        </w:rPr>
        <w:t xml:space="preserve">, after the Metropolitan police            </w:t>
      </w:r>
      <w:hyperlink r:id="rId10" w:history="1">
        <w:r>
          <w:rPr>
            <w:rFonts w:ascii="arial" w:eastAsia="arial" w:hAnsi="arial" w:cs="arial"/>
            <w:b w:val="0"/>
            <w:i/>
            <w:strike w:val="0"/>
            <w:noProof w:val="0"/>
            <w:color w:val="0077CC"/>
            <w:position w:val="0"/>
            <w:sz w:val="20"/>
            <w:u w:val="single"/>
            <w:vertAlign w:val="baseline"/>
          </w:rPr>
          <w:t>raided an Extinction Rebellion warehouse</w:t>
        </w:r>
      </w:hyperlink>
      <w:r>
        <w:rPr>
          <w:rFonts w:ascii="arial" w:eastAsia="arial" w:hAnsi="arial" w:cs="arial"/>
          <w:b w:val="0"/>
          <w:i w:val="0"/>
          <w:strike w:val="0"/>
          <w:noProof w:val="0"/>
          <w:color w:val="000000"/>
          <w:position w:val="0"/>
          <w:sz w:val="20"/>
          <w:u w:val="none"/>
          <w:vertAlign w:val="baseline"/>
        </w:rPr>
        <w:t xml:space="preserve"> and arrested 10 activists. "'Preventive arrests' raise concern and need to be scrutinised against human rights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says the people it apprehended were arrested on suspicion of conspiracy to cause public nuisance, but if all they were doing was planning to take part in a peaceful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then what happened at the weekend isn't just concerning - it is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worrying escalation of pre-emptive police action against protesters is part of a global trend. In Hong Kong, the government used broad </w:t>
      </w:r>
      <w:hyperlink r:id="rId10" w:history="1">
        <w:r>
          <w:rPr>
            <w:rFonts w:ascii="arial" w:eastAsia="arial" w:hAnsi="arial" w:cs="arial"/>
            <w:b w:val="0"/>
            <w:i/>
            <w:strike w:val="0"/>
            <w:noProof w:val="0"/>
            <w:color w:val="0077CC"/>
            <w:position w:val="0"/>
            <w:sz w:val="20"/>
            <w:u w:val="single"/>
            <w:vertAlign w:val="baseline"/>
          </w:rPr>
          <w:t>colonial-era powers to ban protesters from wearing face masks</w:t>
        </w:r>
      </w:hyperlink>
      <w:r>
        <w:rPr>
          <w:rFonts w:ascii="arial" w:eastAsia="arial" w:hAnsi="arial" w:cs="arial"/>
          <w:b w:val="0"/>
          <w:i w:val="0"/>
          <w:strike w:val="0"/>
          <w:noProof w:val="0"/>
          <w:color w:val="000000"/>
          <w:position w:val="0"/>
          <w:sz w:val="20"/>
          <w:u w:val="none"/>
          <w:vertAlign w:val="baseline"/>
        </w:rPr>
        <w:t xml:space="preserve">. More than half of US states have passed            </w:t>
      </w:r>
      <w:hyperlink r:id="rId10" w:history="1">
        <w:r>
          <w:rPr>
            <w:rFonts w:ascii="arial" w:eastAsia="arial" w:hAnsi="arial" w:cs="arial"/>
            <w:b w:val="0"/>
            <w:i/>
            <w:strike w:val="0"/>
            <w:noProof w:val="0"/>
            <w:color w:val="0077CC"/>
            <w:position w:val="0"/>
            <w:sz w:val="20"/>
            <w:u w:val="single"/>
            <w:vertAlign w:val="baseline"/>
          </w:rPr>
          <w:t>laws that punish companies or individuals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who boycott Israel</w:t>
        </w:r>
      </w:hyperlink>
      <w:r>
        <w:rPr>
          <w:rFonts w:ascii="arial" w:eastAsia="arial" w:hAnsi="arial" w:cs="arial"/>
          <w:b w:val="0"/>
          <w:i w:val="0"/>
          <w:strike w:val="0"/>
          <w:noProof w:val="0"/>
          <w:color w:val="000000"/>
          <w:position w:val="0"/>
          <w:sz w:val="20"/>
          <w:u w:val="none"/>
          <w:vertAlign w:val="baseline"/>
        </w:rPr>
        <w:t xml:space="preserve"> ; according to            </w:t>
      </w:r>
      <w:hyperlink r:id="rId10" w:history="1">
        <w:r>
          <w:rPr>
            <w:rFonts w:ascii="arial" w:eastAsia="arial" w:hAnsi="arial" w:cs="arial"/>
            <w:b w:val="0"/>
            <w:i/>
            <w:strike w:val="0"/>
            <w:noProof w:val="0"/>
            <w:color w:val="0077CC"/>
            <w:position w:val="0"/>
            <w:sz w:val="20"/>
            <w:u w:val="single"/>
            <w:vertAlign w:val="baseline"/>
          </w:rPr>
          <w:t>Human Rights Watch</w:t>
        </w:r>
      </w:hyperlink>
      <w:r>
        <w:rPr>
          <w:rFonts w:ascii="arial" w:eastAsia="arial" w:hAnsi="arial" w:cs="arial"/>
          <w:b w:val="0"/>
          <w:i w:val="0"/>
          <w:strike w:val="0"/>
          <w:noProof w:val="0"/>
          <w:color w:val="000000"/>
          <w:position w:val="0"/>
          <w:sz w:val="20"/>
          <w:u w:val="none"/>
          <w:vertAlign w:val="baseline"/>
        </w:rPr>
        <w:t xml:space="preserve">, 78% of Americans live in these states. In Australia, there has been            </w:t>
      </w:r>
      <w:hyperlink r:id="rId10" w:history="1">
        <w:r>
          <w:rPr>
            <w:rFonts w:ascii="arial" w:eastAsia="arial" w:hAnsi="arial" w:cs="arial"/>
            <w:b w:val="0"/>
            <w:i/>
            <w:strike w:val="0"/>
            <w:noProof w:val="0"/>
            <w:color w:val="0077CC"/>
            <w:position w:val="0"/>
            <w:sz w:val="20"/>
            <w:u w:val="single"/>
            <w:vertAlign w:val="baseline"/>
          </w:rPr>
          <w:t>a spike 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laws</w:t>
        </w:r>
      </w:hyperlink>
      <w:r>
        <w:rPr>
          <w:rFonts w:ascii="arial" w:eastAsia="arial" w:hAnsi="arial" w:cs="arial"/>
          <w:b w:val="0"/>
          <w:i w:val="0"/>
          <w:strike w:val="0"/>
          <w:noProof w:val="0"/>
          <w:color w:val="000000"/>
          <w:position w:val="0"/>
          <w:sz w:val="20"/>
          <w:u w:val="none"/>
          <w:vertAlign w:val="baseline"/>
        </w:rPr>
        <w:t xml:space="preserve"> clamping 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 Guinea</w:t>
        </w:r>
      </w:hyperlink>
      <w:r>
        <w:rPr>
          <w:rFonts w:ascii="arial" w:eastAsia="arial" w:hAnsi="arial" w:cs="arial"/>
          <w:b w:val="0"/>
          <w:i w:val="0"/>
          <w:strike w:val="0"/>
          <w:noProof w:val="0"/>
          <w:color w:val="000000"/>
          <w:position w:val="0"/>
          <w:sz w:val="20"/>
          <w:u w:val="none"/>
          <w:vertAlign w:val="baseline"/>
        </w:rPr>
        <w:t xml:space="preserve">, dissent has been silenced completely: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 effect been banned for more than a year, with authorities citing threats to public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could go on. All over the world, the right to engage in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under attack - and not only legally, but from anti-democratic rhetoric. Peter Dutton, Australia's home affairs minister, said last week that protesters who disrupt traffic </w:t>
      </w:r>
      <w:hyperlink r:id="rId10" w:history="1">
        <w:r>
          <w:rPr>
            <w:rFonts w:ascii="arial" w:eastAsia="arial" w:hAnsi="arial" w:cs="arial"/>
            <w:b w:val="0"/>
            <w:i/>
            <w:strike w:val="0"/>
            <w:noProof w:val="0"/>
            <w:color w:val="0077CC"/>
            <w:position w:val="0"/>
            <w:sz w:val="20"/>
            <w:u w:val="single"/>
            <w:vertAlign w:val="baseline"/>
          </w:rPr>
          <w:t>should be imprisoned and have welfare payments withdrawn</w:t>
        </w:r>
      </w:hyperlink>
      <w:r>
        <w:rPr>
          <w:rFonts w:ascii="arial" w:eastAsia="arial" w:hAnsi="arial" w:cs="arial"/>
          <w:b w:val="0"/>
          <w:i w:val="0"/>
          <w:strike w:val="0"/>
          <w:noProof w:val="0"/>
          <w:color w:val="000000"/>
          <w:position w:val="0"/>
          <w:sz w:val="20"/>
          <w:u w:val="none"/>
          <w:vertAlign w:val="baseline"/>
        </w:rPr>
        <w:t>. Dutton, who seems to think he is a feudal lord living in 1419, rather than an elected official operating in 2019, also reckons protestors should be publicly shamed.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also seems keen to suppress 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via public shaming. In May, the Bundestag declared that </w:t>
      </w:r>
      <w:hyperlink r:id="rId10" w:history="1">
        <w:r>
          <w:rPr>
            <w:rFonts w:ascii="arial" w:eastAsia="arial" w:hAnsi="arial" w:cs="arial"/>
            <w:b w:val="0"/>
            <w:i/>
            <w:strike w:val="0"/>
            <w:noProof w:val="0"/>
            <w:color w:val="0077CC"/>
            <w:position w:val="0"/>
            <w:sz w:val="20"/>
            <w:u w:val="single"/>
            <w:vertAlign w:val="baseline"/>
          </w:rPr>
          <w:t>the boycott, divestment and sanctions (BDS) movement against Israel was antisemitic</w:t>
        </w:r>
      </w:hyperlink>
      <w:r>
        <w:rPr>
          <w:rFonts w:ascii="arial" w:eastAsia="arial" w:hAnsi="arial" w:cs="arial"/>
          <w:b w:val="0"/>
          <w:i w:val="0"/>
          <w:strike w:val="0"/>
          <w:noProof w:val="0"/>
          <w:color w:val="000000"/>
          <w:position w:val="0"/>
          <w:sz w:val="20"/>
          <w:u w:val="none"/>
          <w:vertAlign w:val="baseline"/>
        </w:rPr>
        <w:t xml:space="preserve">. An            </w:t>
      </w:r>
      <w:hyperlink r:id="rId10" w:history="1">
        <w:r>
          <w:rPr>
            <w:rFonts w:ascii="arial" w:eastAsia="arial" w:hAnsi="arial" w:cs="arial"/>
            <w:b w:val="0"/>
            <w:i/>
            <w:strike w:val="0"/>
            <w:noProof w:val="0"/>
            <w:color w:val="0077CC"/>
            <w:position w:val="0"/>
            <w:sz w:val="20"/>
            <w:u w:val="single"/>
            <w:vertAlign w:val="baseline"/>
          </w:rPr>
          <w:t>open letter criticising this</w:t>
        </w:r>
      </w:hyperlink>
      <w:r>
        <w:rPr>
          <w:rFonts w:ascii="arial" w:eastAsia="arial" w:hAnsi="arial" w:cs="arial"/>
          <w:b w:val="0"/>
          <w:i w:val="0"/>
          <w:strike w:val="0"/>
          <w:noProof w:val="0"/>
          <w:color w:val="000000"/>
          <w:position w:val="0"/>
          <w:sz w:val="20"/>
          <w:u w:val="none"/>
          <w:vertAlign w:val="baseline"/>
        </w:rPr>
        <w:t>, signed by 60 Jewish and Israeli academics, noted: "The equation of BDS with antisemitism has been promoted by Israel's most rightwing government in history [and] is part of persistent efforts to delegitimise any discourse about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Britain, the Telegraph published an editorial on Sunday headlined: </w:t>
      </w:r>
      <w:hyperlink r:id="rId10" w:history="1">
        <w:r>
          <w:rPr>
            <w:rFonts w:ascii="arial" w:eastAsia="arial" w:hAnsi="arial" w:cs="arial"/>
            <w:b w:val="0"/>
            <w:i/>
            <w:strike w:val="0"/>
            <w:noProof w:val="0"/>
            <w:color w:val="0077CC"/>
            <w:position w:val="0"/>
            <w:sz w:val="20"/>
            <w:u w:val="single"/>
            <w:vertAlign w:val="baseline"/>
          </w:rPr>
          <w:t xml:space="preserve">"The right to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does not extend to acting like a terrorist."</w:t>
        </w:r>
      </w:hyperlink>
      <w:r>
        <w:rPr>
          <w:rFonts w:ascii="arial" w:eastAsia="arial" w:hAnsi="arial" w:cs="arial"/>
          <w:b w:val="0"/>
          <w:i w:val="0"/>
          <w:strike w:val="0"/>
          <w:noProof w:val="0"/>
          <w:color w:val="000000"/>
          <w:position w:val="0"/>
          <w:sz w:val="20"/>
          <w:u w:val="none"/>
          <w:vertAlign w:val="baseline"/>
        </w:rPr>
        <w:t xml:space="preserve"> While the piece stopped short of labelling Extinction Rebellion a terrorist organisation, the headline seemed to imply as much. "We have democratic processes," the article huffed. "They should be followed, rather than disrupting the lives of millions." As if thousands of peoples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destruction of the climate is not the very essence of a democratic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live in a country such as Britain, it is easy to take your civil liberties for granted. It is easy to think that we will never turn into Guinea or Saudi Arabia. It is easy to laugh off a mainstream newspaper implying activists are terrorists, or shrug off the arrests of would-be protesters. But these erosions of free speech and free assembly add up. Our right to rebellion is precious and precarious; if not protected, it will soon become extinct.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Arwa Mahdawi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US to Hong Kong , the right to protest peacefully is under attack Pre-emptive police action against protesters is escalating across the world, as illus....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RussianEmbassy/status/1180803182487904257?s=2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5-P851-JCJY-G2D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the US to Hong Kong , the right to protest peacefully is under attack Pre-emptive police action against protesters is escalating across the world, as illustrated by the arrest last weekend of 10 Extinction Rebellion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133</vt:lpwstr>
  </property>
  <property fmtid="{D5CDD505-2E9C-101B-9397-08002B2CF9AE}" pid="3" name="LADocCount">
    <vt:lpwstr>1</vt:lpwstr>
  </property>
  <property fmtid="{D5CDD505-2E9C-101B-9397-08002B2CF9AE}" pid="4" name="LADocumentID:133">
    <vt:lpwstr>Doc::urn:hlct:16|contextualFeaturePermID::1519360</vt:lpwstr>
  </property>
  <property fmtid="{D5CDD505-2E9C-101B-9397-08002B2CF9AE}" pid="5" name="UserPermID">
    <vt:lpwstr>urn:user:PA195023767</vt:lpwstr>
  </property>
</Properties>
</file>