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Keir Starmer cautions Israel but refuses to back calls for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 7:50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Stacey and Jamie Grierson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Labour leader criticises Israeli bombardment but says ceasefire is not ‘the correct position now’Israel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has urged Israel to obey international law but refused to back calls for a ceasefire, as he looks to heal increasingly bitter divisions within his own party over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spelled out his position on the crisis in detail on Tuesday after days of criticism from many of his own members and MPs that he appeared oblivious to the suffering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reassure MPs and councillors who have threatened to quit the party over the issue, Starmer gave his most direct criticism yet of the Israeli bombardment, expressing “concern” over some of its actions and urging the Israeli government to allow fuel to cross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rejected calls made by some of his most high-profile colleagues for an immediate ceasefire in the region, saying such a move would make it harder to rescue Israeli hostages still being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understand calls for a ceasefire at this stage, I do not believe that it is the correct position now,” he told an audience at the Chatham House foreign affairs thinktank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ceasefire would “freeze the conflict”, allowing Hamas to launch attacks against Israel again in the future. “Hamas would be emboldened and start preparing for future violence immediately,” he said, adding that he wanted instead to see a temporary “humanitarian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were a direct rejection of </w:t>
      </w:r>
      <w:hyperlink r:id="rId10" w:history="1">
        <w:r>
          <w:rPr>
            <w:rFonts w:ascii="arial" w:eastAsia="arial" w:hAnsi="arial" w:cs="arial"/>
            <w:b w:val="0"/>
            <w:i/>
            <w:strike w:val="0"/>
            <w:noProof w:val="0"/>
            <w:color w:val="0077CC"/>
            <w:position w:val="0"/>
            <w:sz w:val="20"/>
            <w:u w:val="single"/>
            <w:vertAlign w:val="baseline"/>
          </w:rPr>
          <w:t>calls for a ceasefire</w:t>
        </w:r>
      </w:hyperlink>
      <w:r>
        <w:rPr>
          <w:rFonts w:ascii="arial" w:eastAsia="arial" w:hAnsi="arial" w:cs="arial"/>
          <w:b w:val="0"/>
          <w:i w:val="0"/>
          <w:strike w:val="0"/>
          <w:noProof w:val="0"/>
          <w:color w:val="000000"/>
          <w:position w:val="0"/>
          <w:sz w:val="20"/>
          <w:u w:val="none"/>
          <w:vertAlign w:val="baseline"/>
        </w:rPr>
        <w:t xml:space="preserve">  made by, among others, the Scottish Labour leader, Anas Sarwar, 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and the Labour mayor of Greater Manchester, Andy Burnham.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13 shadow ministers – including Alex Cunningham, Afzal Khan, Rushanara Ali, Andy Slaughter, Jess Phillips and Florence Eshalomi – have also joined calls for an end to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also refused to support the judgment of the UN among others that war crimes may have been committed during the bombardment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to act in accordance with the law,” he said. But he added: “I think it’s unwise for politicians to stand on stages like this or to sit in television studios and pronounce day by day which acts may or may not be lawful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were criticised by Sacha Deshmukh, the chief executive of Amnesty International UK, who said: “In failing to call for an immediate ceasefire, Keir Starmer is not showing the clear and principled leadership that this decades-old crisis needs.” He said it was “deeply disappointing” that Starmer “did not use this moment to be clear that under his leadership the UK would be consistent and rigorous in supporting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did go further than he had recently in his criticism of Israel’s actions since the Hamas attack of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said the recent </w:t>
      </w:r>
      <w:hyperlink r:id="rId11" w:history="1">
        <w:r>
          <w:rPr>
            <w:rFonts w:ascii="arial" w:eastAsia="arial" w:hAnsi="arial" w:cs="arial"/>
            <w:b w:val="0"/>
            <w:i/>
            <w:strike w:val="0"/>
            <w:noProof w:val="0"/>
            <w:color w:val="0077CC"/>
            <w:position w:val="0"/>
            <w:sz w:val="20"/>
            <w:u w:val="single"/>
            <w:vertAlign w:val="baseline"/>
          </w:rPr>
          <w:t>36-hour communications blackout</w:t>
        </w:r>
      </w:hyperlink>
      <w:r>
        <w:rPr>
          <w:rFonts w:ascii="arial" w:eastAsia="arial" w:hAnsi="arial" w:cs="arial"/>
          <w:b w:val="0"/>
          <w:i w:val="0"/>
          <w:strike w:val="0"/>
          <w:noProof w:val="0"/>
          <w:color w:val="000000"/>
          <w:position w:val="0"/>
          <w:sz w:val="20"/>
          <w:u w:val="none"/>
          <w:vertAlign w:val="baseline"/>
        </w:rPr>
        <w:t xml:space="preserve">  that led to people in Gaza being unable to call for an ambulance after being hit by rocket attacks was a “concern”. He said those who had been forced to flee their homes should receive “crystal clear guarantees they will be able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it “unacceptable” that the siege conditions around Gaza had not been lifted, and he urged Israel to allow fuel into the strip, something Israel is refusing to do, instead accusing Hamas of hoarding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Starmer left the venue of his speech, his vehicle was surrounded by protesters who demanded an immediate ceasefire in Gaza. Police officers pushed them aside but the protesters ran at the car and drummed on the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war broke out earlier this month, Starmer has struggled to maintain discipline within his party over the issue. Tensions started after Starmer gave an interview with LBC during the Labour party conference in which he appeared to suggest Israel was justified in cutting off electricity and water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multiple members of the shadow cabinet have </w:t>
      </w:r>
      <w:hyperlink r:id="rId12" w:history="1">
        <w:r>
          <w:rPr>
            <w:rFonts w:ascii="arial" w:eastAsia="arial" w:hAnsi="arial" w:cs="arial"/>
            <w:b w:val="0"/>
            <w:i/>
            <w:strike w:val="0"/>
            <w:noProof w:val="0"/>
            <w:color w:val="0077CC"/>
            <w:position w:val="0"/>
            <w:sz w:val="20"/>
            <w:u w:val="single"/>
            <w:vertAlign w:val="baseline"/>
          </w:rPr>
          <w:t>urged him</w:t>
        </w:r>
      </w:hyperlink>
      <w:r>
        <w:rPr>
          <w:rFonts w:ascii="arial" w:eastAsia="arial" w:hAnsi="arial" w:cs="arial"/>
          <w:b w:val="0"/>
          <w:i w:val="0"/>
          <w:strike w:val="0"/>
          <w:noProof w:val="0"/>
          <w:color w:val="000000"/>
          <w:position w:val="0"/>
          <w:sz w:val="20"/>
          <w:u w:val="none"/>
          <w:vertAlign w:val="baseline"/>
        </w:rPr>
        <w:t xml:space="preserve">  to show more compassion to the suffering of ordinary Palestinians, several Labour councillors </w:t>
      </w:r>
      <w:hyperlink r:id="rId13" w:history="1">
        <w:r>
          <w:rPr>
            <w:rFonts w:ascii="arial" w:eastAsia="arial" w:hAnsi="arial" w:cs="arial"/>
            <w:b w:val="0"/>
            <w:i/>
            <w:strike w:val="0"/>
            <w:noProof w:val="0"/>
            <w:color w:val="0077CC"/>
            <w:position w:val="0"/>
            <w:sz w:val="20"/>
            <w:u w:val="single"/>
            <w:vertAlign w:val="baseline"/>
          </w:rPr>
          <w:t>have quit the party</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party’s most well-known devolved leaders have broken ranks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Labour MP Andy McDonald was suspended by the party for using the phrase </w:t>
      </w:r>
      <w:hyperlink r:id="rId14" w:history="1">
        <w:r>
          <w:rPr>
            <w:rFonts w:ascii="arial" w:eastAsia="arial" w:hAnsi="arial" w:cs="arial"/>
            <w:b w:val="0"/>
            <w:i/>
            <w:strike w:val="0"/>
            <w:noProof w:val="0"/>
            <w:color w:val="0077CC"/>
            <w:position w:val="0"/>
            <w:sz w:val="20"/>
            <w:u w:val="single"/>
            <w:vertAlign w:val="baseline"/>
          </w:rPr>
          <w:t>“between the river and the sea”</w:t>
        </w:r>
      </w:hyperlink>
      <w:r>
        <w:rPr>
          <w:rFonts w:ascii="arial" w:eastAsia="arial" w:hAnsi="arial" w:cs="arial"/>
          <w:b w:val="0"/>
          <w:i w:val="0"/>
          <w:strike w:val="0"/>
          <w:noProof w:val="0"/>
          <w:color w:val="000000"/>
          <w:position w:val="0"/>
          <w:sz w:val="20"/>
          <w:u w:val="none"/>
          <w:vertAlign w:val="baseline"/>
        </w:rPr>
        <w:t xml:space="preserve">  during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 phrase that some see as calling for the destruction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on Tuesday refused to comment on McDonald’s case but urged MPs “to be extremely careful about the language that we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Labour leader has shied away from punishing shadow cabinet ministers who have called for a ceasefire despite that not being the official party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on Tuesday that the shadow cabinet was still bound by collective responsibility. But he added that he would not necessarily take a hard line against those who breached it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my job to ensure we do have collective responsibility,” he said. “I will do it sensitively and engaging with my frontbenches.”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Keir Starmer cautions Israel but refuses to back calls for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sky.com/story/israel-hamas-war-sadiq-khan-and-anas-sarwar-break-ranks-with-labour-to-back-full-ceasefire-in-gaza-12993901" TargetMode="External" /><Relationship Id="rId11" Type="http://schemas.openxmlformats.org/officeDocument/2006/relationships/hyperlink" Target="https://www.theguardian.com/world/2023/oct/29/anguish-of-gaza-residents-as-phones-return-to-life-with-news-of-those-lost" TargetMode="External" /><Relationship Id="rId12" Type="http://schemas.openxmlformats.org/officeDocument/2006/relationships/hyperlink" Target="https://www.theguardian.com/politics/2023/oct/20/labour-deeply-divided-over-starmers-line-on-israel-hamas-war" TargetMode="External" /><Relationship Id="rId13" Type="http://schemas.openxmlformats.org/officeDocument/2006/relationships/hyperlink" Target="https://www.theguardian.com/politics/2023/oct/16/labour-councillors-quit-party-in-protest-at-keir-starmers-israel-stance" TargetMode="External" /><Relationship Id="rId14" Type="http://schemas.openxmlformats.org/officeDocument/2006/relationships/hyperlink" Target="https://www.theguardian.com/world/2023/oct/31/from-the-river-to-the-sea-where-does-the-slogan-come-from-and-what-does-it-mean-israel-palestin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K-RXV1-DY4H-K38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Keir Starmer cautions Israel but refuses to back calls for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221</vt:lpwstr>
  </property>
  <property fmtid="{D5CDD505-2E9C-101B-9397-08002B2CF9AE}" pid="3" name="LADocCount">
    <vt:lpwstr>1</vt:lpwstr>
  </property>
  <property fmtid="{D5CDD505-2E9C-101B-9397-08002B2CF9AE}" pid="4" name="LADocumentID:221">
    <vt:lpwstr>Doc::urn:hlct:16|contextualFeaturePermID::1519360</vt:lpwstr>
  </property>
  <property fmtid="{D5CDD505-2E9C-101B-9397-08002B2CF9AE}" pid="5" name="UserPermID">
    <vt:lpwstr>urn:user:PA195023767</vt:lpwstr>
  </property>
</Properties>
</file>