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Leading artists criticise Barbican’s collaboration with Israeli embassy for concert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2023 Wednesday 5:55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 Arts and culture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Jerusalem Orchestra East &amp; West’s performance ‘cynical attempt to re-brand apartheid as diversity’, claims letter by over 50 artists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artists, including the poet Benjamin Zephaniah and the Turner prize co-winner Tai Shani,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over the Barbican arts venue’s collaboration with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putting on a concert.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that the Israeli government must be “held to account for its policies towards the Palestinian people”, the artists say the concert this weekend is “a cynical attempt to re-brand apartheid as diversity and military occupation as tolerance”.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concert is to be performed by the Jerusalem Orchestra East &amp; West, which </w:t>
      </w:r>
      <w:hyperlink r:id="rId10" w:history="1">
        <w:r>
          <w:rPr>
            <w:rFonts w:ascii="arial" w:eastAsia="arial" w:hAnsi="arial" w:cs="arial"/>
            <w:b w:val="0"/>
            <w:i/>
            <w:strike w:val="0"/>
            <w:noProof w:val="0"/>
            <w:color w:val="0077CC"/>
            <w:position w:val="0"/>
            <w:sz w:val="20"/>
            <w:u w:val="single"/>
            <w:vertAlign w:val="baseline"/>
          </w:rPr>
          <w:t>describes itself</w:t>
        </w:r>
      </w:hyperlink>
      <w:r>
        <w:rPr>
          <w:rFonts w:ascii="arial" w:eastAsia="arial" w:hAnsi="arial" w:cs="arial"/>
          <w:b w:val="0"/>
          <w:i w:val="0"/>
          <w:strike w:val="0"/>
          <w:noProof w:val="0"/>
          <w:color w:val="000000"/>
          <w:position w:val="0"/>
          <w:sz w:val="20"/>
          <w:u w:val="none"/>
          <w:vertAlign w:val="baseline"/>
        </w:rPr>
        <w:t xml:space="preserve">  as “a multicultural orchestra, with members from all three religions, from all over the country and from all sectors that make up Israeli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Cohen, its artistic director and head conductor, integrates music from the Arab world and north Africa into the work of classical, western musicians, and vice versa.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w:t>
      </w:r>
      <w:hyperlink r:id="rId11" w:history="1">
        <w:r>
          <w:rPr>
            <w:rFonts w:ascii="arial" w:eastAsia="arial" w:hAnsi="arial" w:cs="arial"/>
            <w:b w:val="0"/>
            <w:i/>
            <w:strike w:val="0"/>
            <w:noProof w:val="0"/>
            <w:color w:val="0077CC"/>
            <w:position w:val="0"/>
            <w:sz w:val="20"/>
            <w:u w:val="single"/>
            <w:vertAlign w:val="baseline"/>
          </w:rPr>
          <w:t>Songlines website</w:t>
        </w:r>
      </w:hyperlink>
      <w:r>
        <w:rPr>
          <w:rFonts w:ascii="arial" w:eastAsia="arial" w:hAnsi="arial" w:cs="arial"/>
          <w:b w:val="0"/>
          <w:i w:val="0"/>
          <w:strike w:val="0"/>
          <w:noProof w:val="0"/>
          <w:color w:val="000000"/>
          <w:position w:val="0"/>
          <w:sz w:val="20"/>
          <w:u w:val="none"/>
          <w:vertAlign w:val="baseline"/>
        </w:rPr>
        <w:t xml:space="preserve">  last month: “Some members [of the orchestra] are conservatives, some liberals, but we all agree on one specific notion: that everyone can define themselves however they want and act accordingly as long as it doesn’t harm anybody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idea is to create a new musical language, taking the best of western music … and combine it with all the jewels that are found in the music of the Arabic and Muslim world with its passion, sentimentality and heartfelt melodies.”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Mehdi Nassouli, a Moroccan singer and instrumentalist, will accompany the Barbican performance on a three-stringed guembri, and three other Moroccan musicians will play the qraqeb, a traditional percussion instrument.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2"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objecting to the concert, the signatories acknowledge “the appeal of an event” that appears to join together Jerusalem’s different cultures for a broad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say, “this has to be seen for what it is – a cynical attempt to re-brand apartheid as diversity and military occupation as tolerance. Far from exemplifying a convivial multiculturalism, Jerusalem itself is the site of long-running oppression and violent military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reports by human rights organisations, including Amnesty International and Human Rights Watch, that designate Israel an apartheid regime, they say they “doubt the Barbican would have partnered with the South African embassy during its apartheid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signatories to the letter are well-known supporters of Palestinian rights. They include the actors Miriam Margolyes and Stephen Rea, film-makers Peter Kosminksy and Ken Loach, and the writer Ahdaf Soueif.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Palestinian cause have a range of views about possible actions. Some advocate a complete boycott of Israel, including its cultural, academic, business and sports institutions. Some favour targeting Israeli activity only in the occupied territories, mainly East Jerusalem and the West Bank. Some say that boycotts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directed at the Israeli government and official agencies, not all Israeli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Campaign for the Academic and Cultural Boycott of Israel (Pacbi), part of the wider Boycott, Divestment and Sanctions (BDS) movement, says in its </w:t>
      </w:r>
      <w:hyperlink r:id="rId13" w:history="1">
        <w:r>
          <w:rPr>
            <w:rFonts w:ascii="arial" w:eastAsia="arial" w:hAnsi="arial" w:cs="arial"/>
            <w:b w:val="0"/>
            <w:i/>
            <w:strike w:val="0"/>
            <w:noProof w:val="0"/>
            <w:color w:val="0077CC"/>
            <w:position w:val="0"/>
            <w:sz w:val="20"/>
            <w:u w:val="single"/>
            <w:vertAlign w:val="baseline"/>
          </w:rPr>
          <w:t>guidelines</w:t>
        </w:r>
      </w:hyperlink>
      <w:r>
        <w:rPr>
          <w:rFonts w:ascii="arial" w:eastAsia="arial" w:hAnsi="arial" w:cs="arial"/>
          <w:b w:val="0"/>
          <w:i w:val="0"/>
          <w:strike w:val="0"/>
          <w:noProof w:val="0"/>
          <w:color w:val="000000"/>
          <w:position w:val="0"/>
          <w:sz w:val="20"/>
          <w:u w:val="none"/>
          <w:vertAlign w:val="baseline"/>
        </w:rPr>
        <w:t xml:space="preserve">  that any cultural body that does not explicitly recognise the rights of the Palestinians, or that “whitewashes” or justifies Israel’s violations of international law, is a legitimate target for boycotting.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also believe that organisations that seek to work across the Israeli and Palestinian populations are complicit in the “normalisation” of relations between an occupying force and an occupied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4" w:history="1">
        <w:r>
          <w:rPr>
            <w:rFonts w:ascii="arial" w:eastAsia="arial" w:hAnsi="arial" w:cs="arial"/>
            <w:b w:val="0"/>
            <w:i/>
            <w:strike w:val="0"/>
            <w:noProof w:val="0"/>
            <w:color w:val="0077CC"/>
            <w:position w:val="0"/>
            <w:sz w:val="20"/>
            <w:u w:val="single"/>
            <w:vertAlign w:val="baseline"/>
          </w:rPr>
          <w:t xml:space="preserve">Artists for </w:t>
        </w:r>
      </w:hyperlink>
      <w:hyperlink r:id="rId14"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Moroccan human rights organisations have called on the four Moroccan musicians taking part in the Barbican concert to withdraw.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international artists, </w:t>
      </w:r>
      <w:hyperlink r:id="rId15" w:history="1">
        <w:r>
          <w:rPr>
            <w:rFonts w:ascii="arial" w:eastAsia="arial" w:hAnsi="arial" w:cs="arial"/>
            <w:b w:val="0"/>
            <w:i/>
            <w:strike w:val="0"/>
            <w:noProof w:val="0"/>
            <w:color w:val="0077CC"/>
            <w:position w:val="0"/>
            <w:sz w:val="20"/>
            <w:u w:val="single"/>
            <w:vertAlign w:val="baseline"/>
          </w:rPr>
          <w:t>including Lorde and Lana Del Ray</w:t>
        </w:r>
      </w:hyperlink>
      <w:r>
        <w:rPr>
          <w:rFonts w:ascii="arial" w:eastAsia="arial" w:hAnsi="arial" w:cs="arial"/>
          <w:b w:val="0"/>
          <w:i w:val="0"/>
          <w:strike w:val="0"/>
          <w:noProof w:val="0"/>
          <w:color w:val="000000"/>
          <w:position w:val="0"/>
          <w:sz w:val="20"/>
          <w:u w:val="none"/>
          <w:vertAlign w:val="baseline"/>
        </w:rPr>
        <w:t xml:space="preserve"> , have pulled out of performances in Israel after pressure from pro-boycott activists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responding to the artists’ letter, a spokesperson for the Barbican said: “We present art and artists from all over the world. We are looking forward to welcoming Jerusalem Orchestra East &amp; West, a talented and diverse group of musicians who celebrate musical traditions from North Africa, the Middle East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“Artistic work that is presented internationally often receives support from national governments, and we acknowledge the support for this event from the embassy of Israel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Jerusalem Orchestra East &amp; West have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Leading artists criticise Barbican’s collaboration with Israeli embassy for concert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jo.co.il/" TargetMode="External" /><Relationship Id="rId11" Type="http://schemas.openxmlformats.org/officeDocument/2006/relationships/hyperlink" Target="https://www.songlines.co.uk/features/spotlight-jerusalem-orchestra-east-west" TargetMode="External" /><Relationship Id="rId12" Type="http://schemas.openxmlformats.org/officeDocument/2006/relationships/hyperlink" Target="https://artistsforpalestine.org.uk/2023/02/01/leading-artists-oppose-barbicans-partnership-with-apartheid-israeli-embassy/" TargetMode="External" /><Relationship Id="rId13" Type="http://schemas.openxmlformats.org/officeDocument/2006/relationships/hyperlink" Target="https://bdsmovement.net/pacbi/cultural-boycott-guidelines" TargetMode="External" /><Relationship Id="rId14" Type="http://schemas.openxmlformats.org/officeDocument/2006/relationships/hyperlink" Target="https://artistsforpalestine.org.uk/category/artists-boycott/" TargetMode="External" /><Relationship Id="rId15" Type="http://schemas.openxmlformats.org/officeDocument/2006/relationships/hyperlink" Target="https://www.theguardian.com/music/2018/aug/31/lana-del-rey-pulls-out-of-israeli-festival-after-backlash"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FN-BM61-DY4H-K0G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Leading artists criticise Barbican’s collaboration with Israeli embassy for concert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231</vt:lpwstr>
  </property>
  <property fmtid="{D5CDD505-2E9C-101B-9397-08002B2CF9AE}" pid="3" name="LADocCount">
    <vt:lpwstr>1</vt:lpwstr>
  </property>
  <property fmtid="{D5CDD505-2E9C-101B-9397-08002B2CF9AE}" pid="4" name="LADocumentID:231">
    <vt:lpwstr>Doc::urn:hlct:16|contextualFeaturePermID::1519360</vt:lpwstr>
  </property>
  <property fmtid="{D5CDD505-2E9C-101B-9397-08002B2CF9AE}" pid="5" name="UserPermID">
    <vt:lpwstr>urn:user:PA195023767</vt:lpwstr>
  </property>
</Properties>
</file>