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News live: Jewish Australians ‘have never felt less safe’, Marles says;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supporters to rally in Melbourne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 9:40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all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flood rescue fleet upgrade hopes to save more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slew of new storm and rescue vessels will help protect parts of NSW most at risk of flooding, following record disasters that battered communities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Inflatable rescue boats and rafts as well as high clearance trucks that can negotiate floodwaters are part of a $25 million upgrade to the NSW State Emergency Service flood rescue fleet.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of almost 200 new vehicles and vessels follows recommendations from the Independent Flood Inquiry to improve disaster response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flooding last year resulted in more than 80,000 calls for help to the NSW 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assets include 40 inflatable rescue vessels, 50 ark angel inflatable rescue rafts, 10 high clearance trucks, eight light flood rescue vehicles, 30 command vehicles and two heavy rescue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will be able to communicate using 4G and satellite networks to stay connected and overcome communications black spots.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rollout will prioritise parts of the state most vulnerable to inundation with units in the Northern Rivers, Central West and Hawkesbury-Nepean Valley already receiving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Chris Minns said the new boats and vehicles will help save lives and minimise the impact of disasters on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Minister Jihad Dib said flood-impacted communities in the Central West and the Northern Rivers will particularly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Diwali celebrations around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marks the start of Diwali, the Hindu festival of lights that welcomes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five-day festival began on Friday but the main celebrations will take place on Sunday around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 has </w:t>
      </w:r>
      <w:hyperlink r:id="rId10" w:history="1">
        <w:r>
          <w:rPr>
            <w:rFonts w:ascii="arial" w:eastAsia="arial" w:hAnsi="arial" w:cs="arial"/>
            <w:b w:val="0"/>
            <w:i/>
            <w:strike w:val="0"/>
            <w:noProof w:val="0"/>
            <w:color w:val="0077CC"/>
            <w:position w:val="0"/>
            <w:sz w:val="20"/>
            <w:u w:val="single"/>
            <w:vertAlign w:val="baseline"/>
          </w:rPr>
          <w:t>collected a list</w:t>
        </w:r>
      </w:hyperlink>
      <w:r>
        <w:rPr>
          <w:rFonts w:ascii="arial" w:eastAsia="arial" w:hAnsi="arial" w:cs="arial"/>
          <w:b w:val="0"/>
          <w:i w:val="0"/>
          <w:strike w:val="0"/>
          <w:noProof w:val="0"/>
          <w:color w:val="000000"/>
          <w:position w:val="0"/>
          <w:sz w:val="20"/>
          <w:u w:val="none"/>
          <w:vertAlign w:val="baseline"/>
        </w:rPr>
        <w:t xml:space="preserve">  pubic celebrations taking place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Diwali Community Gathering: Burringbar, 12 November (5.30pm to 9.30pm)                                                                                                  Deusi Bhailo 2080 by NRNA Youth &amp; Women Forum: Rockdale, 14 November 14 (5pm to 7pm)                                                                                                  Diwali at Little India by Little India Australia: Harris Park, 18 November (midday to 9pm)                                                                                                  Diwali street festival by Cumberland city council:  18 November, Wentworthville (5pm to 10pm)                                                                                                  Queanbeyan Diwali Mela – Lantern Parade:  Queanbeyan, 18 November (6pm to 10pm)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Diwali Celebration 2023: Greenbank, 12 November (5pm to 8pm)                                                                                                  Diwali Celebrations – Light the Lamp of Love:  West End, 12 November (5pm to 8pm)                                                                                                  Diwali and Govardhan Puja: Burbank, 12 November (4.30pm onwards)                                                                                                  Brisbane SRC Diwali festival: Fortitude Valley, 13 November (4pm onwards)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Deepavali 2023:  Parafield Gardens, 18 November (5pm)                                                                                                  TASA Deepavali:  Woodville South, 18 November (5.30pm)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Diwali 2023 at Hobart : Hobart, 14 November (4.30pm to 9pm)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Diwali – festival of lights: Geelong West, 12 November (midday to 5pm)                                                                                                  Diwali at Dandenong Market:  Dandenong, 19 November (11am to 3pm)                                                                                                  Diwali Delights: festival of lights celebrations: Kensington, 25 November (2pm to 6pm)                                                                                                  Multicultural Festival Connecting Communities Together: Sunbury, 25 November (1pm to 6.30pm)                                                                                                  Festival of Lights – Melbourne Diwali Fireworks 2023: Footscray, 25 November (4pm to 9pm)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Diwali Dinner:  Millendon, 19 November (4.30pm to 9pm)                                                                                                  AMWA Deepavali Dinner &amp; Dance 2023: Leeming, 2 December (7.30pm onwards)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 false claim about windfarms killing whales is spinning out of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pictures show a whale lifeless on a beach. In others, the whale is on fire, jumping from the ocean, as wind turbines loom behind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pictures are shocking – intentionally so. Recently they’ve appeared on posters and placards and in social media posts in New South Wales’ Hunter and Illawarra regions, as part of a growing campaign against an Albanese government plan to open offshore windfarms zones off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an image of a beached whale with turbines in the background has appeared on a roadside billboard in Port Stephens, north of Newcastle, under the words “Stop Port Stephens Offshore Wind Farms”. After questions from Guardian Australia this week, the advertising company oOh!media added a note to the billboard saying it had been authorised by Troy Radford, the president of the Newcastle and Port Stephens Game Fish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ad, Radford said it had been paid for by members of the fishing community and acknowledged “we had someone design it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needed to be high impact and visual, and that sums up the information that we’ve got at the time on the potential whale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scientists are clear: the suggestion wind turbines kill whales is not backed by credible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feature by Guardian Australia’s Adam Morton, Jordyn Beazley and Ariel Bogle.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How a false claim about wind turbines killing whales is spinning out of control in coastal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Caulfield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‘antisemitic, thuggish behaviour’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also discussed Friday’s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Melbourne, condemning the actions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saw on Friday in Caulfield was antisemitic, thuggish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power grab and it was an assertion of one group over another for primacy in the public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to lead, has to be clear about what is acceptable and, if necessary, use the law to move these people on, or indeed prosecute and take care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said Israel had shown “great restraint” in its response to the conflict following the 7 October attacks by Hamas, which the federal government has labelled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have had people from across the globe calling on them for restraint, and they’ve sent millions of warnings to people living in Gaza to evacuate, reminding them that there might be an attack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Hastie: ‘The great game is on’ in the Indo-Pacific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defence spokesman, Andrew Hastie, has also appeared on Sky News this morning, where he spoke about the agreement Australia has struck with Tuvalu.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welcomed any agreement which deepened ties with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geopolitical contest ongoing in the Indo-Pacific region, the great game is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need to work harder to build our relationships with those Pacific island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Need for greater social cohesion, says deputy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also urged greater social cohesion in Australia, describing the events in the Middle East as an unfolding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a right to put pressure on their country’s government, on us, but there shouldn’t be demonstrations which are aimed at other members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Australians, as all Australians clearly, have a right to feel safe within their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also denounced Islamophobic comments aimed at Australia’s Muslim community following the latest outbreak of violence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Muslim Australians I’ve spoken to … who feel a sense of isolation in this moment. That’s unacceptable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‘Jewish Australians have never felt less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Australians have never felt less safe in Australia following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driven by the conflict in the Middle East, the deputy prime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Sky News on Sunday Richard Marles also condemned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Melbourne suburb of Caulfield South, where pro-Israel and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groups faced off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clash sparked the evacuation of a nearby synagogue, which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have apologised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people in Australia deserved to have a right to feel safe and denounced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demonstration on behalf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heart of the Jewish community was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Jewish Australians have never felt less safe, and this is a real problem and we need to be moving to fix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have grown for a ceasefire in the conflict, as Palestinian officials said two babies had died and dozens more patients were at risk from an Israeli siege of Gaza’s largest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rallies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been planned in Melbourne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hopes Tuvalu deal ‘will be welcomed within the Pacific’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Richard Marles, has denied that a new agreement between Australia and Tuvalu will anger China, describing it as a watershed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deal, announced at the Pacific Islands Forum on Friday, residents from Tuvalu facing displacement from climate change will be able to resettle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take in 280 people each year, with the Pacific nation having a population of about 11,000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elevated bilateral partnership between the countries, Australia will have a veto over Tuvalu’s security arrangements with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on Sunday, Marles said the agreement would be received well by other countries, despite China having ambitions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Pacific is a place of greater geo-strategic contest, there’s no doubt about that, and we seek to be the natural partner of choice for countries in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engaging with countries in the region, and we spoke with other countries in the region about what we were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signed security pacts with other Pacific countries, including Solomon Islands, as part of a growing push for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said Australia had a responsibility to ensure the Pacific did not become the least developed part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step which I hope will be welcomed within the Pacific, because it does represent a very significant step up in Australia’s already significant engagement in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very clear our demonstration of wanting to work with the Pacific very closely around questions of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Overturning of Al Kateb v Godwin ‘not the government’s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Wong is asked about the recent high court decision overturning Al Kateb v Godwin ,  which allowed Australia to indefinitely detain people who could not otherwise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has upended a cornerstone of Australia’s asylum seeker policy and means those held in definite detention should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is asked about whether this means the community will be put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priority in approaching this decision is to assure community safety. So anyone who is released will be released on visas with strict conditions and we are ensuring that the Australian federal police and border force are working closely with state and territory police to support community safety. The second point I would make is just to emphasise this is not the government’s choice, this is a decision of the high court of Australia, which any government is bound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visa conditions are being allied to bridging visas “as people are being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work through the judgment when it is handed down and the implications of the decision, but I make the point people are being released with conditions and we will ensure that law enforcement authorities, federal and state, work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 wrap.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a synagogue was not the right thing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took place in Melbourne on Friday night that led to clashes between groups supporting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respectively, Wong says that “holding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a synagogue was not the right thing to do and I think the organisers know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we must avoid letting “distress turn to anger and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this: all Australians, including our Jewish community, have a right to be safe and feel safe. No one in this country should be fearful because of who they are or their faith. What I would say more broadly, David, is this: I understand – we all understand – how distressing these events are. People who have lost family, people who have lost friends, people who care deeply about these issues. These are traumatic images, the loss of life – we must all work to ensure that that distress does not turn into hate and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Two-state solution ‘only pathway for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has also reiterated her call for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think if what this conflict shows, apart from the obvious fact that Hamas is a terrorist organisation dedicated to the destruction of the state of Israel, what it shows is that there is no just and enduring peace without a political process towards a two-state solution, and that two-state solution, a just and enduring peace, Palestinians and Israelis living within internationally recognised borders, is the only pathway for security both for Israel and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calls on Israel to ‘cease the attacking of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again whether she believes Israel is respecting international law, Wong calls on Israel to stop attacking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would make this point in relation to hospitals and medical facilities, that international human law does require the protection of hospitals, of patients and of medical staff. And we do call on Israel to cease the attacking of hospitals. We understand the argument that Hamas is burrowed into civilian infrastructure, but I think the international community, looking at what is occurring at hospitals, would say to Israel, ‘These are facilities protected under international law and we want you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“there is no doubt” that Hamas has “burrowed” into civilian infrastructure but “that does not obviate the requirement to observe international law, and the fact is many friends of Israel around the world and in Australia would be saying we want civilians, hospitals to be protected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ceasefire in Israel-Hamas war 'cannot be one-sided'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Israel-Hamas war, Wong is asked whether she believes Israel is showing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deeply concerned by the humanitarian catastrophe in Gaza, as is so many in the world, and by the loss of life. I’m deeply concerned, as others are, about the sort of destruction we are seeing. What I would say is this: we called for humanitarian pauses as a necessary first step. I’ve seen the comments of President Macron overnight. What I would say is we all want to take the next steps towards a ceasefire, but it cannot be one-sided. Hamas still holds hostages. Hamas is still attacking Israel. I would also continue to say, as you pointed out, I called for restraint in my very first response and was criticised by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Israel defends itself matters, and when we affirm Israel’s right to defend itself, what we are also saying is Israel must comply and observe international humanitarian law. We know Hamas is a terrorist organisation. It has demonstrated it has no respect for international law, but Australia is a democracy and so, too, is Israel and the standards that we seek and accept are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continue to engage because China is a consequential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Albanese’s meeting with the Chinese president, the statement included the phrasing “we reaffirm our confidence in the strategic partnership”. Wong is asked what this means, and specifically whether Australia is a “strategic partner” or a “strategic competitor”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on, David, you are better than that. You know that a comprehensive strategic partnership was signed by, I think it was, Tony Abbott, so this is a diplomatic term for a relationship, and you have a more sophisticated understanding of relationship than to ask me a question like that. We know there are areas where we should operate and we should cooperate. We know there are areas wither we disagree and we do so consistently and calmly, and we should continue to engage because China is a consequential nation in our region. For us to engage. What is the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it refers to a legal agreement that was signed by Abbott.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you are actually asking is how do we manage the fact that at times we have very different strategic interests, and we do so by continuing to press our strategic interest. Australia wants to assure our own sovereignty, just as China does. How do we do that? We do that in the bilateral relationship, we do that with the alliance with the United States, we do that in Quad, we do it in the alliance in south-east Asia and we make it clear we do that with balance in the region where all countries’ sovereignty is protected, where the rule of law is protected. We do that by being very clear about our willingness, whether through the Quad, through Aukus, to demonstrate both assurance but also strategic deterrence.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both Australia and China want to ‘seek more stability’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is asked about tensions over the South China Sea. The foreign minister says the Chinese and Australian governments want to “seek more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means is we can continue to grow the relationship in a way that is consistent with our national interests. That requires we wisely navigate our differences. We have been clear with China – there are things on which we will not agree, whether that be human rights or behaviours in the South China Sea, where we do not want to see destabilising actions; we do not want to see international law that is the law of the sea undermined in any way. That is our private discussion. That is also our public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Chinese aggression against territorial claims by the Philippines was discussed when the prime minister, Anthony Albanese, met the president, Xi Jinping.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prepared to be a real partner of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Australia hopes that other climate-exposed Pacific nations, such a Kiribati and Nauru, may take up similar deals with Australia, Wong says “that’s a matter for those nations but what it does signal is how we are prepared to approach our membership with the Pacific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it says is we are prepared to be a real partner of choice, an engaged partner, but obviously it is up to those countries, just as it was Tuvalu’s choice to approach Australia for such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Tuvalu deal ‘a genuine desire to see close security cooperation’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that under this agreement, Australia will get to weigh in on decisions about whether to build key infrastructure such as ports and power stations, but says whether Australia will intervene will depend on what is considered a security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goes to various infrastructure, but obviously this is a genuine desire to see close security cooperation, close cooperation when it comes to migration and close cooperation on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live in a more contested region’ –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the agreement was designed to check Chinese ambition in the region, Wong says the Australian government recognises “we live in a more contested region” and is working with the Pacific Island Forum members to “assure Australia’s presence as a member of the family and as a partner of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Tuvalu retains its sovereignty, but the agreement sets out three areas of cooperation: climate change, human mobility or migration with dignity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relation to security, we have made a commitment, as Australia, that we will come to their assistance in the context of pandemic or humanitarian disaster or a military aggression, and we’ve also agreed that any engagement in the security sector with another party would be something we would mutually agree, so the terms of the agreement are quite clear on those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Tuvalu deal ‘most important step’ since PNG independence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says the deal to allow 11,000 residents of Tuvalu to move to Australia is the “most important step any Australian government has taken in the Pacific since the independence of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prime minister, Anthony Albanese, announced Australia would allow citizens of Tuvalu, a low-lying Pacific island country deeply at risk from sea level rise caused by the existential threat of climate change, to resettle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the deal sends a strong message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Australia saying to the region and to Tuvalu, ‘we are a genuine, reliable partner and when we say we are part of the Pacific family, we mean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complicit on arms exports to Israel: UN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visiting United Nations human rights expert has reiterated calls for an embargo on arms supplies to the Israeli-</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war, singling out Australia as complicit.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the UN special rapporteur on the situation of human rights in the Palestinian territory occupied since 1967, warned there is a risk violence could escalate in the weeks and months ahead during a speech in Adelaide on Saturday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she would discuss an arms embargo to prevent future violence during meetings with Australian politicians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complicit. I really need you to remind your political leadership they need to stop reciting the mantra of negotiation to end the conflict – the occupation must cease.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made the comments during the 2023 Edward Said Memorial Lecture for the Australian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wide-ranging speech, she also hit out at western members of the UN who were “in the margins, muttering inaudible words of condemnation for Israel” over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is due to make several public appearances during her visit to Australia, including an address at the National Press Club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will speak with ABC Insiders host David Speers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defence minister, Richard Marles, appeared earlier on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all the latest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Farrell embarks on US trade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looking to the United States to bolster its trading relationships as China insulates its critical mineral sector and an agreement with Europe is dead in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minister, Don Farrell, will head to San Francisco on Sunday in an effort to diversify Australia’s export markets beyond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trade pact, called the Indo-Pacific Economic Framework for Prosperity (Ipef), is being worked through between more than a dozen countries. The pact aims to boost supply chains and put in place backups if critical shortages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Ipef countries include the US, Japan, India, South Korea, New Zealand, Fiji and some south-east Asian countries, which together account for 40% of global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 is billed as a doorway for Washington to come back into the Indo-Pacific trade network after the Trump administration pulled out of the Trans-Pacific Partnership, now known as the Comprehensive and Progressive Trans-Pacific Partnership (CPTPP).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said there was significant work to rebuild the damage done by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damage was done by Donald Trump to the concept of trade agreements... it was so demonised and unjustifiably.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would freeze over before the Americans came back in (to the CPTPP), in my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a new agreement, it has the support of both Democrats and Republicans in the United States and I think it’s the first step back by the Americans into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concerns the US could pull out of more trade agreements if Trump or another protectionist Republican came to power, Farrell said it will be hard for the new administration to unwind any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why Australia was pushing to have Ipef finalised, signed and stamped by the time the US presidential election rolls around in November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12 months to do it – under the American system, it’s very hard to repudiate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to continue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gather outside the State Library in Melbourne on Sunday in opposition to Israel’s war against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takes place after opposing groups clashed in Caulfield South on Saturday and Victorian police investigated a suspicious fire at a burger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involved in a rally on Friday that led to the incident apologised to the Jewish community and said it should not have gathered at a location so close to a synagogue.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condemned the “deeply distressing” violence that erupted between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pro-Israel protesters at the earlier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that story, read the full report by Guardian Australia’s Graham Readfearn.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 xml:space="preserve">‘Deeply distressing’: premier condemns violence between </w:t>
        </w:r>
      </w:hyperlink>
      <w:hyperlink r:id="rId12" w:history="1">
        <w:r>
          <w:rPr>
            <w:rFonts w:ascii="arial" w:eastAsia="arial" w:hAnsi="arial" w:cs="arial"/>
            <w:b/>
            <w:i/>
            <w:strike w:val="0"/>
            <w:noProof w:val="0"/>
            <w:color w:val="0077CC"/>
            <w:position w:val="0"/>
            <w:sz w:val="20"/>
            <w:u w:val="single"/>
            <w:vertAlign w:val="baseline"/>
          </w:rPr>
          <w:t>Palestine</w:t>
        </w:r>
      </w:hyperlink>
      <w:hyperlink r:id="rId12" w:history="1">
        <w:r>
          <w:rPr>
            <w:rFonts w:ascii="arial" w:eastAsia="arial" w:hAnsi="arial" w:cs="arial"/>
            <w:b w:val="0"/>
            <w:i/>
            <w:strike w:val="0"/>
            <w:noProof w:val="0"/>
            <w:color w:val="0077CC"/>
            <w:position w:val="0"/>
            <w:sz w:val="20"/>
            <w:u w:val="single"/>
            <w:vertAlign w:val="baseline"/>
          </w:rPr>
          <w:t xml:space="preserve"> and Israel supporters over Melbourne burger bar 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another Sunday Guardian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gather outside the State Library in Melbourne on Sunday in opposition to Israel’s ongoing war against Hamas in the Gaza Strip.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mark the latest in several weeks of rallies, in which enormous crowds across the country have called for an immediate ceasefire. The rally takes place after opposing groups clashed in Caulfield South on Saturday and Victorian police investigated a suspicious fire at a burger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minister,  Don Farrell, will on Sunday be heading to the United States, where talks are expected to centre on a new trade pact. The pact, built within the Indo-Pacific Economic Framework for Prosperity, would serve 12 countries in a regional trading bloc across south-east Asia, the Pacific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Royce Kurmelovs and I’ll be taking the blog through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live: Jewish Australians ‘have never felt less safe’, Marles says; Palestine supporters to rally in Melbourne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bc.net.au/news/2023-11-12/when-is-diwali-2023-and-where-to-celebrate-in-australia/103072966" TargetMode="External" /><Relationship Id="rId11" Type="http://schemas.openxmlformats.org/officeDocument/2006/relationships/hyperlink" Target="https://www.theguardian.com/environment/2023/nov/12/how-a-false-claim-about-wind-turbines-killing-whales-is-spinning-out-of-control-in-coastal-australia" TargetMode="External" /><Relationship Id="rId12" Type="http://schemas.openxmlformats.org/officeDocument/2006/relationships/hyperlink" Target="https://www.theguardian.com/australia-news/2023/nov/10/palestine-and-israel-supporters-square-off-in-melbourne-after-burger-bar-fir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1-RT01-DY4H-K46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live: Jewish Australians ‘have never felt less safe’, Marles says; Palestine supporters to rally in Melbourne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Doc::urn:hlct:16|contextualFeaturePermID::1519360</vt:lpwstr>
  </property>
  <property fmtid="{D5CDD505-2E9C-101B-9397-08002B2CF9AE}" pid="5" name="UserPermID">
    <vt:lpwstr>urn:user:PA195023767</vt:lpwstr>
  </property>
</Properties>
</file>