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Top UN official in New York steps down citing ‘genocide’ of Palestinian civilians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Tuesday 6:30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Pilkington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Craig Mokhiber, director of human rights body, accuses the US, UK and much of Europe as ‘wholly complicit in the horrific assault’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director of the New York office of the UN high commissioner for human rights  has left his post,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that the UN is “failing” in its duty to prevent what he categorizes as genocide of Palestinian civilians in Gaza under Israeli bombardment and citing the US, UK and much of Europe as “wholly complicit in the horrific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Mokhiber wrote on 28 October to the UN high commissioner in Geneva, Volker Turk, saying: “This will be my last communication to you” in his role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Mokhiber, who was stepping down having reached retirement age, wrote: “Once again we are seeing a genocide unfolding before our eyes and the organization we serve appears powerless to stop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UN had failed to prevent previous genocides against the Tutsis in Rwanda, Muslims in Bosnia, the Yazidi in Iraqi Kurdistan and the Rohingya in Myanmar and wrote: “High Commissioner we are failing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wholesale slaughter of the Palestinian people, rooted in an ethno-nationalist colonial settler ideology, in continuation of decades of their systematic persecution and purging, based entirely upon their status as Arabs … leaves no room for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Mokhiber added: “This is text book case of genocide” and said the US, UK and much of Europe were not only “refusing to meet their treaty obligations” under the Geneva Conventions but were also arming Israel’s assault and providing political and diplomatic cover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outgoing director’s departure letter did not mention the 7 October attack by Hamas on southern Israel killing more than 1,400 people and taking 240 hostages. Even more contentiously, his letter calls for the effective end to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support the establishment of a single, democratic secular state in all of historic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with equal rights for Christians, Muslims, and Jews,” he wrote, adding: “and, therefore, the dismantling of the deeply racist, settler-colonial project and an end to apartheid across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Mokhiber has worked for the UN since 1992, serving in a number of increasingly prominent roles. He led the high commissioner’s work on devising a human rights-based approach to development, and acted as a senior human rights adviser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Afghanistan and Sudan.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who specialises in international human rights law, he lived in Gaza in the 1990s.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role as director of the New York office of the high commissioner for human rights, he has come under occasional fire from pro-Israeli groups for his comments on social media. He was </w:t>
      </w:r>
      <w:hyperlink r:id="rId10" w:history="1">
        <w:r>
          <w:rPr>
            <w:rFonts w:ascii="arial" w:eastAsia="arial" w:hAnsi="arial" w:cs="arial"/>
            <w:b w:val="0"/>
            <w:i/>
            <w:strike w:val="0"/>
            <w:noProof w:val="0"/>
            <w:color w:val="0077CC"/>
            <w:position w:val="0"/>
            <w:sz w:val="20"/>
            <w:u w:val="single"/>
            <w:vertAlign w:val="baseline"/>
          </w:rPr>
          <w:t>criticised for posting</w:t>
        </w:r>
      </w:hyperlink>
      <w:r>
        <w:rPr>
          <w:rFonts w:ascii="arial" w:eastAsia="arial" w:hAnsi="arial" w:cs="arial"/>
          <w:b w:val="0"/>
          <w:i w:val="0"/>
          <w:strike w:val="0"/>
          <w:noProof w:val="0"/>
          <w:color w:val="000000"/>
          <w:position w:val="0"/>
          <w:sz w:val="20"/>
          <w:u w:val="none"/>
          <w:vertAlign w:val="baseline"/>
        </w:rPr>
        <w:t xml:space="preserve">  support of the boycott, divest, sanctions (BDS) movement and accusing Israel of apartheid – an accusation which he repeated in his retirement  letter.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Journalists and academics began </w:t>
      </w:r>
      <w:hyperlink r:id="rId11" w:history="1">
        <w:r>
          <w:rPr>
            <w:rFonts w:ascii="arial" w:eastAsia="arial" w:hAnsi="arial" w:cs="arial"/>
            <w:b w:val="0"/>
            <w:i/>
            <w:strike w:val="0"/>
            <w:noProof w:val="0"/>
            <w:color w:val="0077CC"/>
            <w:position w:val="0"/>
            <w:sz w:val="20"/>
            <w:u w:val="single"/>
            <w:vertAlign w:val="baseline"/>
          </w:rPr>
          <w:t>posting the letter</w:t>
        </w:r>
      </w:hyperlink>
      <w:r>
        <w:rPr>
          <w:rFonts w:ascii="arial" w:eastAsia="arial" w:hAnsi="arial" w:cs="arial"/>
          <w:b w:val="0"/>
          <w:i w:val="0"/>
          <w:strike w:val="0"/>
          <w:noProof w:val="0"/>
          <w:color w:val="000000"/>
          <w:position w:val="0"/>
          <w:sz w:val="20"/>
          <w:u w:val="none"/>
          <w:vertAlign w:val="baseline"/>
        </w:rPr>
        <w:t xml:space="preserve">  ’s content to X, formerly known as Twitter, on Tuesday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UN in New York sent the Guardian a statement about Mokhiber, saying: “I can confirm that he is retiring today. He informed the UN in March 2023 of his upcoming retirement, which takes effect tomorrow. The views in his letter made public today are his personal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went on: “The position of the office on the grave situation in the Occupied Palestinian Territories and Israel is reflected in our reports and public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Reaction to Mokhiber’s outspoken departure from such a prominent UN position was mixed. Louis Charbonneau, the UN director at Human Rights Watch, told the Guardian that he had made a powerful argument against double standards in the stance of the world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have to agree with everything in the letter to see that he’s made a powerful and depressing case that the UN lost its way on human rights when it comes to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partly due to pressure from the US, Israel and other governments. It’s not too late to turn the UN ship around, but they need to do it quickly.”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Anne Bayefsky, who directs Touro College’s Institute on Human Rights and the Holocaust in New York, accused Mokhiber on </w:t>
      </w:r>
      <w:hyperlink r:id="rId12" w:history="1">
        <w:r>
          <w:rPr>
            <w:rFonts w:ascii="arial" w:eastAsia="arial" w:hAnsi="arial" w:cs="arial"/>
            <w:b w:val="0"/>
            <w:i/>
            <w:strike w:val="0"/>
            <w:noProof w:val="0"/>
            <w:color w:val="0077CC"/>
            <w:position w:val="0"/>
            <w:sz w:val="20"/>
            <w:u w:val="single"/>
            <w:vertAlign w:val="baseline"/>
          </w:rPr>
          <w:t>social media</w:t>
        </w:r>
      </w:hyperlink>
      <w:r>
        <w:rPr>
          <w:rFonts w:ascii="arial" w:eastAsia="arial" w:hAnsi="arial" w:cs="arial"/>
          <w:b w:val="0"/>
          <w:i w:val="0"/>
          <w:strike w:val="0"/>
          <w:noProof w:val="0"/>
          <w:color w:val="000000"/>
          <w:position w:val="0"/>
          <w:sz w:val="20"/>
          <w:u w:val="none"/>
          <w:vertAlign w:val="baseline"/>
        </w:rPr>
        <w:t xml:space="preserve">  of “overt antisemitism”. She said he had used a UN letterhead to call for “wiping Israel off the map”.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UN official in New York steps down citing ‘genocide’ of Palestinian civilians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jc.com/news/world/top-un-human-rights-official-accused-of-extreme-anti-israel-bias-4zFvzt473lGsvSNGyOEkUJ" TargetMode="External" /><Relationship Id="rId11" Type="http://schemas.openxmlformats.org/officeDocument/2006/relationships/hyperlink" Target="https://twitter.com/Raminho/status/1719385390086271164" TargetMode="External" /><Relationship Id="rId12" Type="http://schemas.openxmlformats.org/officeDocument/2006/relationships/hyperlink" Target="https://twitter.com/AnneBayefsky/status/1719382991414112626"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N-JPF1-DY4H-K51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UN official in New York steps down citing ‘genocide’ of Palestinian civilians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188</vt:lpwstr>
  </property>
  <property fmtid="{D5CDD505-2E9C-101B-9397-08002B2CF9AE}" pid="3" name="LADocCount">
    <vt:lpwstr>1</vt:lpwstr>
  </property>
  <property fmtid="{D5CDD505-2E9C-101B-9397-08002B2CF9AE}" pid="4" name="LADocumentID:188">
    <vt:lpwstr>Doc::urn:hlct:16|contextualFeaturePermID::1519360</vt:lpwstr>
  </property>
  <property fmtid="{D5CDD505-2E9C-101B-9397-08002B2CF9AE}" pid="5" name="UserPermID">
    <vt:lpwstr>urn:user:PA195023767</vt:lpwstr>
  </property>
</Properties>
</file>