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UN says Israel's killings at Gaza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may amount to war crimes; Inquiry accuses army of killing demonstrators 'who were not posing an imminent threat'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2019 Thursday 11:37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in Jerusalem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investigators have accused Israeli soldiers of intentionally firing on civilians and said they may have committed war crimes in their lethal response to Palestinian demonstrations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Commission of Inquiry, set up last year by the UN's human rights council, said Israeli forces killed 189 people and shot more than 6,100 others with live ammunition near the fence that divides the two territories.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panel said in a </w:t>
      </w:r>
      <w:hyperlink r:id="rId10"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that it had found "reasonable grounds to believe that Israeli snipers shot at journalists, health workers, children and persons with disabilities, knowing they were clearly recognisable as such".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Thirty-five of those killed were children, three were clearly identifiable paramedics and two were clearly marked journalists, the report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dismissed the report as "hostile, mendacious and slanted".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panel acknowledged "acts of significant violence" from the demonstrators, who threw stones, molotov cocktails and in several cases explosives at the fence and Israeli troops behind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made clear, however, that such actions did not amount to combat or military campaigns, rejecting an Israeli claim of "terror activities" by Palestinian armed groups. "The demonstrations were civilian in nature, with clearly stated political aims,"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also said there were reasonable grounds to believe that Israeli troops had killed and injured Palestinians "who were neither directly participating in hostilities, nor posing an imminent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said: "These serious human rights and humanitarian law violations may constitute war crimes or crimes against humanity."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#COIProtests</w:t>
        </w:r>
      </w:hyperlink>
      <w:r>
        <w:rPr>
          <w:rFonts w:ascii="arial" w:eastAsia="arial" w:hAnsi="arial" w:cs="arial"/>
          <w:b w:val="0"/>
          <w:i w:val="0"/>
          <w:strike w:val="0"/>
          <w:noProof w:val="0"/>
          <w:color w:val="000000"/>
          <w:position w:val="0"/>
          <w:sz w:val="20"/>
          <w:u w:val="none"/>
          <w:vertAlign w:val="baseline"/>
        </w:rPr>
        <w:t xml:space="preserve"> : 81% of gunshots injuries where to the legs of demonstrators. 122 people had one or both legs amputated. 20 were children under 18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#HumanRights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pic.twitter.com/hNvWzQCHZi</w:t>
        </w:r>
      </w:hyperlink>
      <w:r>
        <w:rPr>
          <w:rFonts w:ascii="arial" w:eastAsia="arial" w:hAnsi="arial" w:cs="arial"/>
          <w:b w:val="0"/>
          <w:i w:val="0"/>
          <w:strike w:val="0"/>
          <w:noProof w:val="0"/>
          <w:color w:val="000000"/>
          <w:position w:val="0"/>
          <w:sz w:val="20"/>
          <w:u w:val="none"/>
          <w:vertAlign w:val="baseline"/>
        </w:rPr>
        <w:t xml:space="preserve"> - HRC SECRETARIAT (@UN_HRC)            </w:t>
      </w:r>
      <w:hyperlink r:id="rId10" w:history="1">
        <w:r>
          <w:rPr>
            <w:rFonts w:ascii="arial" w:eastAsia="arial" w:hAnsi="arial" w:cs="arial"/>
            <w:b w:val="0"/>
            <w:i/>
            <w:strike w:val="0"/>
            <w:noProof w:val="0"/>
            <w:color w:val="0077CC"/>
            <w:position w:val="0"/>
            <w:sz w:val="20"/>
            <w:u w:val="single"/>
            <w:vertAlign w:val="baseline"/>
          </w:rPr>
          <w:t>February 28,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Weekly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held at the frontier between Israel and the Gaza Strip since March last year, calling for the easing of an </w:t>
      </w:r>
      <w:hyperlink r:id="rId10" w:history="1">
        <w:r>
          <w:rPr>
            <w:rFonts w:ascii="arial" w:eastAsia="arial" w:hAnsi="arial" w:cs="arial"/>
            <w:b w:val="0"/>
            <w:i/>
            <w:strike w:val="0"/>
            <w:noProof w:val="0"/>
            <w:color w:val="0077CC"/>
            <w:position w:val="0"/>
            <w:sz w:val="20"/>
            <w:u w:val="single"/>
            <w:vertAlign w:val="baseline"/>
          </w:rPr>
          <w:t>Israeli blockade on people and goods</w:t>
        </w:r>
      </w:hyperlink>
      <w:r>
        <w:rPr>
          <w:rFonts w:ascii="arial" w:eastAsia="arial" w:hAnsi="arial" w:cs="arial"/>
          <w:b w:val="0"/>
          <w:i w:val="0"/>
          <w:strike w:val="0"/>
          <w:noProof w:val="0"/>
          <w:color w:val="000000"/>
          <w:position w:val="0"/>
          <w:sz w:val="20"/>
          <w:u w:val="none"/>
          <w:vertAlign w:val="baseline"/>
        </w:rPr>
        <w:t>. Rallies have also demanded recognition of the right of Palestinian refugees in Gaza and elsewhere to return to their ancestral homes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army has said its forces opened fire to protect against attacks and incursions. Four of its troops have been injured during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and one soldier was killed by a bullet fired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inquiry also found fault with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organisers, which include Gaza's rulers, Hamas, for allowing the use of kites and balloons carrying cans of flaming petrol that have floated into Israel during rallies and torched fields.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acts caused fear among civilians and significant damage to property in southern Israel, the panel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demonstrations continue, but the inquiry only investigated possible violations from the </w:t>
      </w:r>
      <w:hyperlink r:id="rId10" w:history="1">
        <w:r>
          <w:rPr>
            <w:rFonts w:ascii="arial" w:eastAsia="arial" w:hAnsi="arial" w:cs="arial"/>
            <w:b w:val="0"/>
            <w:i/>
            <w:strike w:val="0"/>
            <w:noProof w:val="0"/>
            <w:color w:val="0077CC"/>
            <w:position w:val="0"/>
            <w:sz w:val="20"/>
            <w:u w:val="single"/>
            <w:vertAlign w:val="baseline"/>
          </w:rPr>
          <w:t xml:space="preserve">start of the </w:t>
        </w:r>
      </w:hyperlink>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on 30 March to the end of 2018</w:t>
        </w:r>
      </w:hyperlink>
      <w:r>
        <w:rPr>
          <w:rFonts w:ascii="arial" w:eastAsia="arial" w:hAnsi="arial" w:cs="arial"/>
          <w:b w:val="0"/>
          <w:i w:val="0"/>
          <w:strike w:val="0"/>
          <w:noProof w:val="0"/>
          <w:color w:val="000000"/>
          <w:position w:val="0"/>
          <w:sz w:val="20"/>
          <w:u w:val="none"/>
          <w:vertAlign w:val="baseline"/>
        </w:rPr>
        <w:t>. It conducted 325 interviews with victims and witnesses, it said, and analysed social media and audio-visual material, including drone footage.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authorities did not respond to repeated requests for information and access, the panel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Yisrael Katz, Israel's acting foreign minister, said on Thursday that the investigation was "another hostile, mendacious and slanted report against the State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can deny Israel the right of self-defence and the obligation to defend its citizens and borders from violent attacks,"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fuller report will be presented to the human rights council in Geneva on 18 March.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 says Israel 's killings at Gaza protests may amount to war crimes Inquiry accuses army of killing demonstrators 'who were not posing an imminent threat'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ohchr.org/EN/HRBodies/HRC/Pages/NewsDetail.aspx?NewsID=24226&amp;LangID=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HV-BPR1-JCJY-G25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 says Israel 's killings at Gaza protests may amount to war crimes Inquiry accuses army of killing demonstrators 'who were not posing an imminent threat'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376</vt:lpwstr>
  </property>
  <property fmtid="{D5CDD505-2E9C-101B-9397-08002B2CF9AE}" pid="3" name="LADocCount">
    <vt:lpwstr>1</vt:lpwstr>
  </property>
  <property fmtid="{D5CDD505-2E9C-101B-9397-08002B2CF9AE}" pid="4" name="LADocumentID:376">
    <vt:lpwstr>Doc::urn:hlct:16|contextualFeaturePermID::1519360</vt:lpwstr>
  </property>
  <property fmtid="{D5CDD505-2E9C-101B-9397-08002B2CF9AE}" pid="5" name="UserPermID">
    <vt:lpwstr>urn:user:PA195023767</vt:lpwstr>
  </property>
</Properties>
</file>