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not Daniel Andrews’: Jacinta Allan on power, sexism and the path to treaty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Benita Kolovos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her predecessor continues to make headlines, the Victorian premier says she’s charting her own courseGet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Jacinta Allan had her whole week planned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late September, the end of the school holidays and she had travelled to Melbourne from her home in Bendigo for work. Her husband and two children had planned to meet her in town to go to the Royal Melbourne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phone rang.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literally stopped me in my tracks when he rang to say that he was announcing he was going to step down,” she says of her Tuesday morning phone call from </w:t>
      </w:r>
      <w:hyperlink r:id="rId10" w:history="1">
        <w:r>
          <w:rPr>
            <w:rFonts w:ascii="arial" w:eastAsia="arial" w:hAnsi="arial" w:cs="arial"/>
            <w:b w:val="0"/>
            <w:i/>
            <w:strike w:val="0"/>
            <w:noProof w:val="0"/>
            <w:color w:val="0077CC"/>
            <w:position w:val="0"/>
            <w:sz w:val="20"/>
            <w:u w:val="single"/>
            <w:vertAlign w:val="baseline"/>
          </w:rPr>
          <w:t>Daniel Andrews</w:t>
        </w:r>
      </w:hyperlink>
      <w:r>
        <w:rPr>
          <w:rFonts w:ascii="arial" w:eastAsia="arial" w:hAnsi="arial" w:cs="arial"/>
          <w:b w:val="0"/>
          <w:i w:val="0"/>
          <w:strike w:val="0"/>
          <w:noProof w:val="0"/>
          <w:color w:val="000000"/>
          <w:position w:val="0"/>
          <w:sz w:val="20"/>
          <w:u w:val="none"/>
          <w:vertAlign w:val="baseline"/>
        </w:rPr>
        <w:t xml:space="preserve"> , who later that day </w:t>
      </w:r>
      <w:hyperlink r:id="rId11" w:history="1">
        <w:r>
          <w:rPr>
            <w:rFonts w:ascii="arial" w:eastAsia="arial" w:hAnsi="arial" w:cs="arial"/>
            <w:b w:val="0"/>
            <w:i/>
            <w:strike w:val="0"/>
            <w:noProof w:val="0"/>
            <w:color w:val="0077CC"/>
            <w:position w:val="0"/>
            <w:sz w:val="20"/>
            <w:u w:val="single"/>
            <w:vertAlign w:val="baseline"/>
          </w:rPr>
          <w:t>abruptly quit as premier</w:t>
        </w:r>
      </w:hyperlink>
      <w:r>
        <w:rPr>
          <w:rFonts w:ascii="arial" w:eastAsia="arial" w:hAnsi="arial" w:cs="arial"/>
          <w:b w:val="0"/>
          <w:i w:val="0"/>
          <w:strike w:val="0"/>
          <w:noProof w:val="0"/>
          <w:color w:val="000000"/>
          <w:position w:val="0"/>
          <w:sz w:val="20"/>
          <w:u w:val="none"/>
          <w:vertAlign w:val="baseline"/>
        </w:rPr>
        <w:t xml:space="preserve"> , after nearly nine years in office.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slight change of plans that included a last-minute trip to Government House on the Wednesday. The timing was absolutely unexpected.”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Victoria’s 49th premier admits she’s hardly had a moment to sit at her new desk at 1 Treasury Place. There’s been a flurry of press conferences, meetings, parliament sittings,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a </w:t>
      </w:r>
      <w:hyperlink r:id="rId13" w:history="1">
        <w:r>
          <w:rPr>
            <w:rFonts w:ascii="arial" w:eastAsia="arial" w:hAnsi="arial" w:cs="arial"/>
            <w:b w:val="0"/>
            <w:i/>
            <w:strike w:val="0"/>
            <w:noProof w:val="0"/>
            <w:color w:val="0077CC"/>
            <w:position w:val="0"/>
            <w:sz w:val="20"/>
            <w:u w:val="single"/>
            <w:vertAlign w:val="baseline"/>
          </w:rPr>
          <w:t>scathing report into the culture of the state’s public sector</w:t>
        </w:r>
      </w:hyperlink>
      <w:r>
        <w:rPr>
          <w:rFonts w:ascii="arial" w:eastAsia="arial" w:hAnsi="arial" w:cs="arial"/>
          <w:b w:val="0"/>
          <w:i w:val="0"/>
          <w:strike w:val="0"/>
          <w:noProof w:val="0"/>
          <w:color w:val="000000"/>
          <w:position w:val="0"/>
          <w:sz w:val="20"/>
          <w:u w:val="none"/>
          <w:vertAlign w:val="baseline"/>
        </w:rPr>
        <w:t xml:space="preserve">  – all rounded out by national cabinet in Canberra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interview with Guardian Australia, Allan is upbeat. “It’s busy, yes, but it’s an amazing privilege,”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Treaty on track despite voice defeat, Allan insists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first issues Allan had to navigate was the </w:t>
      </w:r>
      <w:hyperlink r:id="rId14" w:history="1">
        <w:r>
          <w:rPr>
            <w:rFonts w:ascii="arial" w:eastAsia="arial" w:hAnsi="arial" w:cs="arial"/>
            <w:b w:val="0"/>
            <w:i/>
            <w:strike w:val="0"/>
            <w:noProof w:val="0"/>
            <w:color w:val="0077CC"/>
            <w:position w:val="0"/>
            <w:sz w:val="20"/>
            <w:u w:val="single"/>
            <w:vertAlign w:val="baseline"/>
          </w:rPr>
          <w:t>federal voice to parliament referendum defeat</w:t>
        </w:r>
      </w:hyperlink>
      <w:r>
        <w:rPr>
          <w:rFonts w:ascii="arial" w:eastAsia="arial" w:hAnsi="arial" w:cs="arial"/>
          <w:b w:val="0"/>
          <w:i w:val="0"/>
          <w:strike w:val="0"/>
          <w:noProof w:val="0"/>
          <w:color w:val="000000"/>
          <w:position w:val="0"/>
          <w:sz w:val="20"/>
          <w:u w:val="none"/>
          <w:vertAlign w:val="baseline"/>
        </w:rPr>
        <w:t xml:space="preserve"> , two weeks into her premiership. While Victoria recorded the best result for the yes campaign compared with all other states, the proposal was still resoundingly defeated as 55% of the eligible population voted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w:t>
      </w:r>
      <w:hyperlink r:id="rId15" w:history="1">
        <w:r>
          <w:rPr>
            <w:rFonts w:ascii="arial" w:eastAsia="arial" w:hAnsi="arial" w:cs="arial"/>
            <w:b w:val="0"/>
            <w:i/>
            <w:strike w:val="0"/>
            <w:noProof w:val="0"/>
            <w:color w:val="0077CC"/>
            <w:position w:val="0"/>
            <w:sz w:val="20"/>
            <w:u w:val="single"/>
            <w:vertAlign w:val="baseline"/>
          </w:rPr>
          <w:t>prompted leaders in other states to reconsider plans</w:t>
        </w:r>
      </w:hyperlink>
      <w:r>
        <w:rPr>
          <w:rFonts w:ascii="arial" w:eastAsia="arial" w:hAnsi="arial" w:cs="arial"/>
          <w:b w:val="0"/>
          <w:i w:val="0"/>
          <w:strike w:val="0"/>
          <w:noProof w:val="0"/>
          <w:color w:val="000000"/>
          <w:position w:val="0"/>
          <w:sz w:val="20"/>
          <w:u w:val="none"/>
          <w:vertAlign w:val="baseline"/>
        </w:rPr>
        <w:t xml:space="preserve">  to negotiate a treaty agreement with local First Peoples. But Allan denied Victorians delivered her a mandate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we are in some ways well ahead of the voice,” she said, noting the state has already enacted the voice and truth aspects of the Uluru Statement of the Heart, via the democratically elected First People’s Assembly and the </w:t>
      </w:r>
      <w:hyperlink r:id="rId16" w:history="1">
        <w:r>
          <w:rPr>
            <w:rFonts w:ascii="arial" w:eastAsia="arial" w:hAnsi="arial" w:cs="arial"/>
            <w:b w:val="0"/>
            <w:i/>
            <w:strike w:val="0"/>
            <w:noProof w:val="0"/>
            <w:color w:val="0077CC"/>
            <w:position w:val="0"/>
            <w:sz w:val="20"/>
            <w:u w:val="single"/>
            <w:vertAlign w:val="baseline"/>
          </w:rPr>
          <w:t>Yoorrook Justice Commission</w:t>
        </w:r>
      </w:hyperlink>
      <w:r>
        <w:rPr>
          <w:rFonts w:ascii="arial" w:eastAsia="arial" w:hAnsi="arial" w:cs="arial"/>
          <w:b w:val="0"/>
          <w:i w:val="0"/>
          <w:strike w:val="0"/>
          <w:noProof w:val="0"/>
          <w:color w:val="000000"/>
          <w:position w:val="0"/>
          <w:sz w:val="20"/>
          <w:u w:val="none"/>
          <w:vertAlign w:val="baseline"/>
        </w:rPr>
        <w:t xml:space="preserve"> , which oversees the state’s truth-telling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the work that’s also continuing with the First Peoples Assembly on the next stage of the treaty negotiations, off the back of </w:t>
      </w:r>
      <w:hyperlink r:id="rId17" w:history="1">
        <w:r>
          <w:rPr>
            <w:rFonts w:ascii="arial" w:eastAsia="arial" w:hAnsi="arial" w:cs="arial"/>
            <w:b w:val="0"/>
            <w:i/>
            <w:strike w:val="0"/>
            <w:noProof w:val="0"/>
            <w:color w:val="0077CC"/>
            <w:position w:val="0"/>
            <w:sz w:val="20"/>
            <w:u w:val="single"/>
            <w:vertAlign w:val="baseline"/>
          </w:rPr>
          <w:t>legislation that passed through the parliament with bipartisan support</w:t>
        </w:r>
      </w:hyperlink>
      <w:r>
        <w:rPr>
          <w:rFonts w:ascii="arial" w:eastAsia="arial" w:hAnsi="arial" w:cs="arial"/>
          <w:b w:val="0"/>
          <w:i w:val="0"/>
          <w:strike w:val="0"/>
          <w:noProof w:val="0"/>
          <w:color w:val="000000"/>
          <w:position w:val="0"/>
          <w:sz w:val="20"/>
          <w:u w:val="none"/>
          <w:vertAlign w:val="baseline"/>
        </w:rPr>
        <w:t xml:space="preserv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young women now, what the #MeToo movement did was it said that we have no tolerance for any of this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here in Victoria, we hold together that collective momentum that has been in place now not for the last couple of weeks or couple of months, but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Treaty negotiations are on track to begin in early 2024 but Allan would not provide a timeline for when they are expected to be completed. She confirmed legislation would have to pass parliament once a treaty – or several treaties – is agreed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come to the table wanting to prejudge the outcome,”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‘Sexualised’ cartoon a ‘blow to the stomach’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weeks later, she faced another challenge, in the form of a cartoon depiction of her as a nude catwalk model, published in the Herald Sun.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cartoonist said it was a reference to the Hans Christian Andersen fable about the Emperor’s New Clothes but Allan called </w:t>
      </w:r>
      <w:hyperlink r:id="rId18" w:history="1">
        <w:r>
          <w:rPr>
            <w:rFonts w:ascii="arial" w:eastAsia="arial" w:hAnsi="arial" w:cs="arial"/>
            <w:b w:val="0"/>
            <w:i/>
            <w:strike w:val="0"/>
            <w:noProof w:val="0"/>
            <w:color w:val="0077CC"/>
            <w:position w:val="0"/>
            <w:sz w:val="20"/>
            <w:u w:val="single"/>
            <w:vertAlign w:val="baseline"/>
          </w:rPr>
          <w:t>it out at a press conference as “sexualised imagery”</w:t>
        </w:r>
      </w:hyperlink>
      <w:r>
        <w:rPr>
          <w:rFonts w:ascii="arial" w:eastAsia="arial" w:hAnsi="arial" w:cs="arial"/>
          <w:b w:val="0"/>
          <w:i w:val="0"/>
          <w:strike w:val="0"/>
          <w:noProof w:val="0"/>
          <w:color w:val="000000"/>
          <w:position w:val="0"/>
          <w:sz w:val="20"/>
          <w:u w:val="none"/>
          <w:vertAlign w:val="baseline"/>
        </w:rPr>
        <w:t xml:space="preserve"> , telling reporters she had never seen a male politician depicted as a nude catwalk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that when she first saw the cartoon, it took the wind out of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blow to the stomach. I was really disappointed,”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choice then: I could either ignore it or I could say no, this isn’t right and the reasons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she was guided to speak out by the experiences of Julia Gillard, who she said had been subjected to sexism during her time as prime minister, as well as the young women who spearheaded the #MeToo movement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changed since Julia was PM versus my time [as premier] – is the #MeToo movement,”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women of my generation, there were a lot of battles you had to work through. But for young women now, what the #MeToo movement did was it said that we have no tolerance for any of this behaviour. It called it out and said it was unacceptable and demanded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has also received some advice </w:t>
      </w:r>
      <w:hyperlink r:id="rId19" w:history="1">
        <w:r>
          <w:rPr>
            <w:rFonts w:ascii="arial" w:eastAsia="arial" w:hAnsi="arial" w:cs="arial"/>
            <w:b w:val="0"/>
            <w:i/>
            <w:strike w:val="0"/>
            <w:noProof w:val="0"/>
            <w:color w:val="0077CC"/>
            <w:position w:val="0"/>
            <w:sz w:val="20"/>
            <w:u w:val="single"/>
            <w:vertAlign w:val="baseline"/>
          </w:rPr>
          <w:t>from Queensland’s premier, Annastacia Palaszczuk</w:t>
        </w:r>
      </w:hyperlink>
      <w:r>
        <w:rPr>
          <w:rFonts w:ascii="arial" w:eastAsia="arial" w:hAnsi="arial" w:cs="arial"/>
          <w:b w:val="0"/>
          <w:i w:val="0"/>
          <w:strike w:val="0"/>
          <w:noProof w:val="0"/>
          <w:color w:val="000000"/>
          <w:position w:val="0"/>
          <w:sz w:val="20"/>
          <w:u w:val="none"/>
          <w:vertAlign w:val="baseline"/>
        </w:rPr>
        <w:t xml:space="preserve"> , whom she met for the first time at national cabinet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 gave me some really good advice that I won’t disclose, but she was really supportive in helping me navigate my way through my first national cabinet,”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with the legacy of Daniel Andrews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presence continues to loom large. An ombudsman report released this week painted a picture of his leadership style, with decision-making centralised in his office, independent advice ignored and experts from within the public sector cut out in favour of consultants – including during </w:t>
      </w:r>
      <w:hyperlink r:id="rId13" w:history="1">
        <w:r>
          <w:rPr>
            <w:rFonts w:ascii="arial" w:eastAsia="arial" w:hAnsi="arial" w:cs="arial"/>
            <w:b w:val="0"/>
            <w:i/>
            <w:strike w:val="0"/>
            <w:noProof w:val="0"/>
            <w:color w:val="0077CC"/>
            <w:position w:val="0"/>
            <w:sz w:val="20"/>
            <w:u w:val="single"/>
            <w:vertAlign w:val="baseline"/>
          </w:rPr>
          <w:t>the development of plans for the Suburban Rail Loop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Deborah Glass, was most disturbed by the “fear” among public servants to speak out or provide the government with frank and fearless advice – but Allan has refuted this characterisation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broad sweeping reference to a culture of fear – that’s just not my experience,”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also brushed off Glass’ concerns on  the Suburban Rail Loop. The 90km underground railway line running between Cheltenham in the south-east and Werribee in the south-west via Melbourne airport has been the subject of persistent criticism, including from the state’s auditor general, transport experts and academics, as well as infrastructure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focus of commentary had been on the “small number” of people who opposed the loop, when there were many who advocated for it. It just so happens those that are fans – Allan cites Monash University, Deakin University, Box Hill hospital, the Monash Health precinct and the shopping precincts of Cheltenham through to Box Hill – all stand to benefit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spoke out against accusations of politicisation in a podcast interview published on Friday, in which he also lashed “absolute pretenders” in the media and derided Sky News Australia’s “after dark bullshit”.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said she was yet to hear the interview but understood Andrews’ “frustrations” with the media, particularly during the </w:t>
      </w:r>
      <w:hyperlink r:id="rId20" w:history="1">
        <w:r>
          <w:rPr>
            <w:rFonts w:ascii="arial" w:eastAsia="arial" w:hAnsi="arial" w:cs="arial"/>
            <w:b w:val="0"/>
            <w:i/>
            <w:strike w:val="0"/>
            <w:noProof w:val="0"/>
            <w:color w:val="0077CC"/>
            <w:position w:val="0"/>
            <w:sz w:val="20"/>
            <w:u w:val="single"/>
            <w:vertAlign w:val="baseline"/>
          </w:rPr>
          <w:t>120 consecutive press conferences</w:t>
        </w:r>
      </w:hyperlink>
      <w:r>
        <w:rPr>
          <w:rFonts w:ascii="arial" w:eastAsia="arial" w:hAnsi="arial" w:cs="arial"/>
          <w:b w:val="0"/>
          <w:i w:val="0"/>
          <w:strike w:val="0"/>
          <w:noProof w:val="0"/>
          <w:color w:val="000000"/>
          <w:position w:val="0"/>
          <w:sz w:val="20"/>
          <w:u w:val="none"/>
          <w:vertAlign w:val="baseline"/>
        </w:rPr>
        <w:t xml:space="preserve">  during Covid-19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message is clear: “I’m a different person. I’m not Daniel Andrews”.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not Daniel Andrews’: Jacinta Allan on power, sexism and the path to treaty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08/daniel-andrews-dictator-dan-comment-sky-news-after-dark" TargetMode="External" /><Relationship Id="rId11" Type="http://schemas.openxmlformats.org/officeDocument/2006/relationships/hyperlink" Target="https://www.theguardian.com/australia-news/2023/sep/26/daniel-dan-andrews-resigns-quits-retires-victoria-premier-update-announcement"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dec/06/creeping-politicisation-in-victoria-public-service-needs-urgent-attention-ombudsman-warns" TargetMode="External" /><Relationship Id="rId14" Type="http://schemas.openxmlformats.org/officeDocument/2006/relationships/hyperlink" Target="https://www.theguardian.com/australia-news/2023/oct/14/australian-voters-reject-proposal-for-indigenous-voice-to-parliament-at-historic-referendum" TargetMode="External" /><Relationship Id="rId15" Type="http://schemas.openxmlformats.org/officeDocument/2006/relationships/hyperlink" Target="https://www.theguardian.com/australia-news/2023/oct/23/nsw-treaty-indigenous-will-not-progress-until-after-state-election-chris-minns" TargetMode="External" /><Relationship Id="rId16" Type="http://schemas.openxmlformats.org/officeDocument/2006/relationships/hyperlink" Target="https://www.theguardian.com/australia-news/2022/mar/24/yoorrook-justice-commission-how-will-truth-telling-process-work-and-what-will-it-achieve" TargetMode="External" /><Relationship Id="rId17" Type="http://schemas.openxmlformats.org/officeDocument/2006/relationships/hyperlink" Target="https://www.theguardian.com/australia-news/2022/aug/16/victoria-passes-landmark-legislation-to-create-first-nations-treaty-authority" TargetMode="External" /><Relationship Id="rId18" Type="http://schemas.openxmlformats.org/officeDocument/2006/relationships/hyperlink" Target="https://www.theguardian.com/australia-news/2023/oct/24/victoria-premier-jacinta-allan-herald-sun-newspaper-cartoon-sexualised-imagery-news-corp" TargetMode="External" /><Relationship Id="rId19" Type="http://schemas.openxmlformats.org/officeDocument/2006/relationships/hyperlink" Target="https://www.theguardian.com/australia-news/2023/oct/27/annastacia-palaszczuk-reached-out-to-jacinta-allan-over-demeaning-herald-sun-cartoon" TargetMode="External" /><Relationship Id="rId2" Type="http://schemas.openxmlformats.org/officeDocument/2006/relationships/webSettings" Target="webSettings.xml" /><Relationship Id="rId20" Type="http://schemas.openxmlformats.org/officeDocument/2006/relationships/hyperlink" Target="https://www.theguardian.com/australia-news/2020/oct/03/questioning-daniel-andrews-how-reporters-came-under-attack-in-victoria"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0-DYB1-JBNF-W0B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not Daniel Andrews’: Jacinta Allan on power, sexism and the path to treaty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