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Greg Lynn takes the stand; Bandt threatens to sue Dreyfus; and an apology to the LGBTQ+ community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2024 Thursday 7:58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Hohnen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Greg Lynn, a former Jetstar pilot accused of killing two elderly campers in the Victorian high country, has </w:t>
      </w:r>
      <w:hyperlink r:id="rId10" w:history="1">
        <w:r>
          <w:rPr>
            <w:rFonts w:ascii="arial" w:eastAsia="arial" w:hAnsi="arial" w:cs="arial"/>
            <w:b w:val="0"/>
            <w:i/>
            <w:strike w:val="0"/>
            <w:noProof w:val="0"/>
            <w:color w:val="0077CC"/>
            <w:position w:val="0"/>
            <w:sz w:val="20"/>
            <w:u w:val="single"/>
            <w:vertAlign w:val="baseline"/>
          </w:rPr>
          <w:t>apologised to their families</w:t>
        </w:r>
      </w:hyperlink>
      <w:r>
        <w:rPr>
          <w:rFonts w:ascii="arial" w:eastAsia="arial" w:hAnsi="arial" w:cs="arial"/>
          <w:b w:val="0"/>
          <w:i w:val="0"/>
          <w:strike w:val="0"/>
          <w:noProof w:val="0"/>
          <w:color w:val="000000"/>
          <w:position w:val="0"/>
          <w:sz w:val="20"/>
          <w:u w:val="none"/>
          <w:vertAlign w:val="baseline"/>
        </w:rPr>
        <w:t xml:space="preserve">  for the “suffering that I caused”, and testified that he did not murder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 57, took the stand in the Victorian supreme court on Thursday, after pleading not guilty to murdering Russell Hill, 74, and Carol Clay, 73, at a remote camping site in the Wonnangatta Valley in March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questioning, Lynn said he had no reason to murder Hill or Clay. Asked about the perception of not coming forward immediately after their deaths, Lynn agreed that it was “despicable”.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can say to the families is that I am very sorry for your suffering that I caused,”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continues.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Investigation into claims Molly Ticehurst’s house not ‘intruder-proofed’ | The </w:t>
      </w:r>
      <w:hyperlink r:id="rId11" w:history="1">
        <w:r>
          <w:rPr>
            <w:rFonts w:ascii="arial" w:eastAsia="arial" w:hAnsi="arial" w:cs="arial"/>
            <w:b w:val="0"/>
            <w:i/>
            <w:strike w:val="0"/>
            <w:noProof w:val="0"/>
            <w:color w:val="0077CC"/>
            <w:position w:val="0"/>
            <w:sz w:val="20"/>
            <w:u w:val="single"/>
            <w:vertAlign w:val="baseline"/>
          </w:rPr>
          <w:t>NSW Cabinet Office investigation was launched</w:t>
        </w:r>
      </w:hyperlink>
      <w:r>
        <w:rPr>
          <w:rFonts w:ascii="arial" w:eastAsia="arial" w:hAnsi="arial" w:cs="arial"/>
          <w:b w:val="0"/>
          <w:i w:val="0"/>
          <w:strike w:val="0"/>
          <w:noProof w:val="0"/>
          <w:color w:val="000000"/>
          <w:position w:val="0"/>
          <w:sz w:val="20"/>
          <w:u w:val="none"/>
          <w:vertAlign w:val="baseline"/>
        </w:rPr>
        <w:t xml:space="preserve">  after Guardian Australia revealed the Forbes mother was promised help to “intruder-proof” her home as part of the Staying Home Leaving Violence (SHLV) scheme a fortnight before her death.                                                                     Adam Bandt threatens Mark Dreyfus with legal action | The Greens leader revealed on Thursday that he had </w:t>
      </w:r>
      <w:hyperlink r:id="rId12" w:history="1">
        <w:r>
          <w:rPr>
            <w:rFonts w:ascii="arial" w:eastAsia="arial" w:hAnsi="arial" w:cs="arial"/>
            <w:b w:val="0"/>
            <w:i/>
            <w:strike w:val="0"/>
            <w:noProof w:val="0"/>
            <w:color w:val="0077CC"/>
            <w:position w:val="0"/>
            <w:sz w:val="20"/>
            <w:u w:val="single"/>
            <w:vertAlign w:val="baseline"/>
          </w:rPr>
          <w:t>sent the attorney general a legal letter</w:t>
        </w:r>
      </w:hyperlink>
      <w:r>
        <w:rPr>
          <w:rFonts w:ascii="arial" w:eastAsia="arial" w:hAnsi="arial" w:cs="arial"/>
          <w:b w:val="0"/>
          <w:i w:val="0"/>
          <w:strike w:val="0"/>
          <w:noProof w:val="0"/>
          <w:color w:val="000000"/>
          <w:position w:val="0"/>
          <w:sz w:val="20"/>
          <w:u w:val="none"/>
          <w:vertAlign w:val="baseline"/>
        </w:rPr>
        <w:t xml:space="preserve">  over comments Dreyfus made about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MPs’ electorate offices.                                                                     Victoria approves first gas project in 10 years | The premier, Jacinta Allan, and the minister for energy and resources, Lily D’Ambrosio, on Thursday announced the </w:t>
      </w:r>
      <w:hyperlink r:id="rId13" w:history="1">
        <w:r>
          <w:rPr>
            <w:rFonts w:ascii="arial" w:eastAsia="arial" w:hAnsi="arial" w:cs="arial"/>
            <w:b w:val="0"/>
            <w:i/>
            <w:strike w:val="0"/>
            <w:noProof w:val="0"/>
            <w:color w:val="0077CC"/>
            <w:position w:val="0"/>
            <w:sz w:val="20"/>
            <w:u w:val="single"/>
            <w:vertAlign w:val="baseline"/>
          </w:rPr>
          <w:t>approval of Beach Energy’s plan</w:t>
        </w:r>
      </w:hyperlink>
      <w:r>
        <w:rPr>
          <w:rFonts w:ascii="arial" w:eastAsia="arial" w:hAnsi="arial" w:cs="arial"/>
          <w:b w:val="0"/>
          <w:i w:val="0"/>
          <w:strike w:val="0"/>
          <w:noProof w:val="0"/>
          <w:color w:val="000000"/>
          <w:position w:val="0"/>
          <w:sz w:val="20"/>
          <w:u w:val="none"/>
          <w:vertAlign w:val="baseline"/>
        </w:rPr>
        <w:t xml:space="preserve">  to pipe gas from an offshore field near Port Campbell, in western ­Victoria, from 30 June, despite the government’s plans to wean households off the fossil fuel.                                                                                                           Dozens killed in Israeli strike on UN school, Gaza officials say | At least 30 people have been killed and dozens injured in an Israeli strike on a UN school housing displaced people in al-Nuseirat, in the central Gaza Strip, the Hamas-run </w:t>
      </w:r>
      <w:hyperlink r:id="rId14" w:history="1">
        <w:r>
          <w:rPr>
            <w:rFonts w:ascii="arial" w:eastAsia="arial" w:hAnsi="arial" w:cs="arial"/>
            <w:b w:val="0"/>
            <w:i/>
            <w:strike w:val="0"/>
            <w:noProof w:val="0"/>
            <w:color w:val="0077CC"/>
            <w:position w:val="0"/>
            <w:sz w:val="20"/>
            <w:u w:val="single"/>
            <w:vertAlign w:val="baseline"/>
          </w:rPr>
          <w:t>Gaza government media office has said</w:t>
        </w:r>
      </w:hyperlink>
      <w:r>
        <w:rPr>
          <w:rFonts w:ascii="arial" w:eastAsia="arial" w:hAnsi="arial" w:cs="arial"/>
          <w:b w:val="0"/>
          <w:i w:val="0"/>
          <w:strike w:val="0"/>
          <w:noProof w:val="0"/>
          <w:color w:val="000000"/>
          <w:position w:val="0"/>
          <w:sz w:val="20"/>
          <w:u w:val="none"/>
          <w:vertAlign w:val="baseline"/>
        </w:rPr>
        <w:t xml:space="preserve">.                                                                      Mexico man dies from first human case of bird flu strain hlN2 |                         </w:t>
      </w:r>
      <w:hyperlink r:id="rId15" w:history="1">
        <w:r>
          <w:rPr>
            <w:rFonts w:ascii="arial" w:eastAsia="arial" w:hAnsi="arial" w:cs="arial"/>
            <w:b w:val="0"/>
            <w:i/>
            <w:strike w:val="0"/>
            <w:noProof w:val="0"/>
            <w:color w:val="0077CC"/>
            <w:position w:val="0"/>
            <w:sz w:val="20"/>
            <w:u w:val="single"/>
            <w:vertAlign w:val="baseline"/>
          </w:rPr>
          <w:t>Scientists are on alert</w:t>
        </w:r>
      </w:hyperlink>
      <w:r>
        <w:rPr>
          <w:rFonts w:ascii="arial" w:eastAsia="arial" w:hAnsi="arial" w:cs="arial"/>
          <w:b w:val="0"/>
          <w:i w:val="0"/>
          <w:strike w:val="0"/>
          <w:noProof w:val="0"/>
          <w:color w:val="000000"/>
          <w:position w:val="0"/>
          <w:sz w:val="20"/>
          <w:u w:val="none"/>
          <w:vertAlign w:val="baseline"/>
        </w:rPr>
        <w:t xml:space="preserve">  for changes in the virus that could signal bird flu is adapting to spread more easily among humans. But the World Health Organization said the current risk of the bird flu virus to the general population in Mexico was low.                                                                     Putin says Trump conviction ‘burns’ idea of US as leading democracy | Vladimir Putin has </w:t>
      </w:r>
      <w:hyperlink r:id="rId16" w:history="1">
        <w:r>
          <w:rPr>
            <w:rFonts w:ascii="arial" w:eastAsia="arial" w:hAnsi="arial" w:cs="arial"/>
            <w:b w:val="0"/>
            <w:i/>
            <w:strike w:val="0"/>
            <w:noProof w:val="0"/>
            <w:color w:val="0077CC"/>
            <w:position w:val="0"/>
            <w:sz w:val="20"/>
            <w:u w:val="single"/>
            <w:vertAlign w:val="baseline"/>
          </w:rPr>
          <w:t>previously described</w:t>
        </w:r>
      </w:hyperlink>
      <w:r>
        <w:rPr>
          <w:rFonts w:ascii="arial" w:eastAsia="arial" w:hAnsi="arial" w:cs="arial"/>
          <w:b w:val="0"/>
          <w:i w:val="0"/>
          <w:strike w:val="0"/>
          <w:noProof w:val="0"/>
          <w:color w:val="000000"/>
          <w:position w:val="0"/>
          <w:sz w:val="20"/>
          <w:u w:val="none"/>
          <w:vertAlign w:val="baseline"/>
        </w:rPr>
        <w:t xml:space="preserve">  the four separate criminal cases against Trump as “political persecution”. In a press conference on Wednesday, the Russian president said: “It is obvious all over the world that the prosecution of Trump … is simply using the judicial system in an internal political struggle.”                                                                                                           French artist Ben dies hours after wife’s death | The French artist Ben, best known for his ironic painted slogans, </w:t>
      </w:r>
      <w:hyperlink r:id="rId17" w:history="1">
        <w:r>
          <w:rPr>
            <w:rFonts w:ascii="arial" w:eastAsia="arial" w:hAnsi="arial" w:cs="arial"/>
            <w:b w:val="0"/>
            <w:i/>
            <w:strike w:val="0"/>
            <w:noProof w:val="0"/>
            <w:color w:val="0077CC"/>
            <w:position w:val="0"/>
            <w:sz w:val="20"/>
            <w:u w:val="single"/>
            <w:vertAlign w:val="baseline"/>
          </w:rPr>
          <w:t>has died aged 88</w:t>
        </w:r>
      </w:hyperlink>
      <w:r>
        <w:rPr>
          <w:rFonts w:ascii="arial" w:eastAsia="arial" w:hAnsi="arial" w:cs="arial"/>
          <w:b w:val="0"/>
          <w:i w:val="0"/>
          <w:strike w:val="0"/>
          <w:noProof w:val="0"/>
          <w:color w:val="000000"/>
          <w:position w:val="0"/>
          <w:sz w:val="20"/>
          <w:u w:val="none"/>
          <w:vertAlign w:val="baseline"/>
        </w:rPr>
        <w:t xml:space="preserve"> , killing himself just hours after the death of his wife of 60 years. “Unwilling and unable to live without her, Ben killed himself a few hours later at their home” in the French Mediterranean city of Nice, his family said.  In Australia, the crisis support service </w:t>
      </w:r>
      <w:hyperlink r:id="rId18" w:history="1">
        <w:r>
          <w:rPr>
            <w:rFonts w:ascii="arial" w:eastAsia="arial" w:hAnsi="arial" w:cs="arial"/>
            <w:b w:val="0"/>
            <w:i/>
            <w:strike w:val="0"/>
            <w:noProof w:val="0"/>
            <w:color w:val="0077CC"/>
            <w:position w:val="0"/>
            <w:sz w:val="20"/>
            <w:u w:val="single"/>
            <w:vertAlign w:val="baseline"/>
          </w:rPr>
          <w:t>Lifeline</w:t>
        </w:r>
      </w:hyperlink>
      <w:r>
        <w:rPr>
          <w:rFonts w:ascii="arial" w:eastAsia="arial" w:hAnsi="arial" w:cs="arial"/>
          <w:b w:val="0"/>
          <w:i w:val="0"/>
          <w:strike w:val="0"/>
          <w:noProof w:val="0"/>
          <w:color w:val="000000"/>
          <w:position w:val="0"/>
          <w:sz w:val="20"/>
          <w:u w:val="none"/>
          <w:vertAlign w:val="baseline"/>
        </w:rPr>
        <w:t xml:space="preserve">  is 13 11 14.                                                                     Alex de Minaur’s exciting run at French Open ends | The 11th seed </w:t>
      </w:r>
      <w:hyperlink r:id="rId19" w:history="1">
        <w:r>
          <w:rPr>
            <w:rFonts w:ascii="arial" w:eastAsia="arial" w:hAnsi="arial" w:cs="arial"/>
            <w:b w:val="0"/>
            <w:i/>
            <w:strike w:val="0"/>
            <w:noProof w:val="0"/>
            <w:color w:val="0077CC"/>
            <w:position w:val="0"/>
            <w:sz w:val="20"/>
            <w:u w:val="single"/>
            <w:vertAlign w:val="baseline"/>
          </w:rPr>
          <w:t>was outlasted by Alexander Zverev</w:t>
        </w:r>
      </w:hyperlink>
      <w:r>
        <w:rPr>
          <w:rFonts w:ascii="arial" w:eastAsia="arial" w:hAnsi="arial" w:cs="arial"/>
          <w:b w:val="0"/>
          <w:i w:val="0"/>
          <w:strike w:val="0"/>
          <w:noProof w:val="0"/>
          <w:color w:val="000000"/>
          <w:position w:val="0"/>
          <w:sz w:val="20"/>
          <w:u w:val="none"/>
          <w:vertAlign w:val="baseline"/>
        </w:rPr>
        <w:t xml:space="preserve"> , the fourth seed, who returned to the semi-finals with a 6-4, 7-6 (5), 6-3 win. Zverev’s victory sets up a semi-final with Casper Ruud. Read why it’s not all </w:t>
      </w:r>
      <w:hyperlink r:id="rId20" w:history="1">
        <w:r>
          <w:rPr>
            <w:rFonts w:ascii="arial" w:eastAsia="arial" w:hAnsi="arial" w:cs="arial"/>
            <w:b w:val="0"/>
            <w:i/>
            <w:strike w:val="0"/>
            <w:noProof w:val="0"/>
            <w:color w:val="0077CC"/>
            <w:position w:val="0"/>
            <w:sz w:val="20"/>
            <w:u w:val="single"/>
            <w:vertAlign w:val="baseline"/>
          </w:rPr>
          <w:t>doom and gloom for de Minaur</w:t>
        </w:r>
      </w:hyperlink>
      <w:r>
        <w:rPr>
          <w:rFonts w:ascii="arial" w:eastAsia="arial" w:hAnsi="arial" w:cs="arial"/>
          <w:b w:val="0"/>
          <w:i w:val="0"/>
          <w:strike w:val="0"/>
          <w:noProof w:val="0"/>
          <w:color w:val="000000"/>
          <w:position w:val="0"/>
          <w:sz w:val="20"/>
          <w:u w:val="none"/>
          <w:vertAlign w:val="baseline"/>
        </w:rPr>
        <w:t xml:space="preserve">.                                                                      T20 World Cup 2024: Australia beat Oman by 39 runs | Marcus Stoinis’s six hitting helped Australia to a decent score and, despite some plucky batting throughout, </w:t>
      </w:r>
      <w:hyperlink r:id="rId21" w:history="1">
        <w:r>
          <w:rPr>
            <w:rFonts w:ascii="arial" w:eastAsia="arial" w:hAnsi="arial" w:cs="arial"/>
            <w:b w:val="0"/>
            <w:i/>
            <w:strike w:val="0"/>
            <w:noProof w:val="0"/>
            <w:color w:val="0077CC"/>
            <w:position w:val="0"/>
            <w:sz w:val="20"/>
            <w:u w:val="single"/>
            <w:vertAlign w:val="baseline"/>
          </w:rPr>
          <w:t>Oman were never really in contention</w:t>
        </w:r>
      </w:hyperlink>
      <w:r>
        <w:rPr>
          <w:rFonts w:ascii="arial" w:eastAsia="arial" w:hAnsi="arial" w:cs="arial"/>
          <w:b w:val="0"/>
          <w:i w:val="0"/>
          <w:strike w:val="0"/>
          <w:noProof w:val="0"/>
          <w:color w:val="000000"/>
          <w:position w:val="0"/>
          <w:sz w:val="20"/>
          <w:u w:val="none"/>
          <w:vertAlign w:val="baseline"/>
        </w:rPr>
        <w:t xml:space="preserve">.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Food, glorious food – in pictures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 a selection of images from this year’s </w:t>
      </w:r>
      <w:hyperlink r:id="rId22" w:history="1">
        <w:r>
          <w:rPr>
            <w:rFonts w:ascii="arial" w:eastAsia="arial" w:hAnsi="arial" w:cs="arial"/>
            <w:b w:val="0"/>
            <w:i/>
            <w:strike w:val="0"/>
            <w:noProof w:val="0"/>
            <w:color w:val="0077CC"/>
            <w:position w:val="0"/>
            <w:sz w:val="20"/>
            <w:u w:val="single"/>
            <w:vertAlign w:val="baseline"/>
          </w:rPr>
          <w:t>Pink Lady food photographer of the year awards</w:t>
        </w:r>
      </w:hyperlink>
      <w:r>
        <w:rPr>
          <w:rFonts w:ascii="arial" w:eastAsia="arial" w:hAnsi="arial" w:cs="arial"/>
          <w:b w:val="0"/>
          <w:i w:val="0"/>
          <w:strike w:val="0"/>
          <w:noProof w:val="0"/>
          <w:color w:val="000000"/>
          <w:position w:val="0"/>
          <w:sz w:val="20"/>
          <w:u w:val="none"/>
          <w:vertAlign w:val="baseline"/>
        </w:rPr>
        <w:t>.  The overall winner was the Chinese photographer Zhonghua Yang for an image of a woman making dim sum for lunar new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sorry for every person convicted under legislation that should never have existed.” – Chris Minns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premier has issued an apology in parliament to LGBTQ+ people who were discriminated against by laws that criminalised homosexuality. “This was deeply wrong. And all of it was our fault,” Minns said. “So today we say we are very sorry.” Watch the </w:t>
      </w:r>
      <w:hyperlink r:id="rId23" w:history="1">
        <w:r>
          <w:rPr>
            <w:rFonts w:ascii="arial" w:eastAsia="arial" w:hAnsi="arial" w:cs="arial"/>
            <w:b w:val="0"/>
            <w:i/>
            <w:strike w:val="0"/>
            <w:noProof w:val="0"/>
            <w:color w:val="0077CC"/>
            <w:position w:val="0"/>
            <w:sz w:val="20"/>
            <w:u w:val="single"/>
            <w:vertAlign w:val="baseline"/>
          </w:rPr>
          <w:t>full apology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drivers bought a record number of new vehicles in May, with </w:t>
      </w:r>
      <w:hyperlink r:id="rId24" w:history="1">
        <w:r>
          <w:rPr>
            <w:rFonts w:ascii="arial" w:eastAsia="arial" w:hAnsi="arial" w:cs="arial"/>
            <w:b w:val="0"/>
            <w:i/>
            <w:strike w:val="0"/>
            <w:noProof w:val="0"/>
            <w:color w:val="0077CC"/>
            <w:position w:val="0"/>
            <w:sz w:val="20"/>
            <w:u w:val="single"/>
            <w:vertAlign w:val="baseline"/>
          </w:rPr>
          <w:t>many choosing hybrid and electric models</w:t>
        </w:r>
      </w:hyperlink>
      <w:r>
        <w:rPr>
          <w:rFonts w:ascii="arial" w:eastAsia="arial" w:hAnsi="arial" w:cs="arial"/>
          <w:b w:val="0"/>
          <w:i w:val="0"/>
          <w:strike w:val="0"/>
          <w:noProof w:val="0"/>
          <w:color w:val="000000"/>
          <w:position w:val="0"/>
          <w:sz w:val="20"/>
          <w:u w:val="none"/>
          <w:vertAlign w:val="baseline"/>
        </w:rPr>
        <w:t>.  But Australia’s love for large vehicles is still on the rise, with SUVs dominating and ute sales continuing to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things that you’re liable to read in the IPCC bible ain’t necessarily so, Chris Uhlmann says. It’s a bold claim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contributor to Sky News accuses climate change “zealots” of not having read the research. But his own reading is less than comprehensive, </w:t>
      </w:r>
      <w:hyperlink r:id="rId25" w:history="1">
        <w:r>
          <w:rPr>
            <w:rFonts w:ascii="arial" w:eastAsia="arial" w:hAnsi="arial" w:cs="arial"/>
            <w:b w:val="0"/>
            <w:i/>
            <w:strike w:val="0"/>
            <w:noProof w:val="0"/>
            <w:color w:val="0077CC"/>
            <w:position w:val="0"/>
            <w:sz w:val="20"/>
            <w:u w:val="single"/>
            <w:vertAlign w:val="baseline"/>
          </w:rPr>
          <w:t>writes Graham Readfearn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SYNC.  You have five goes to get the longest word including the starter word. </w:t>
      </w:r>
      <w:hyperlink r:id="rId26"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7"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 or start your day with a curated breakdown of the key stories you need to know with </w:t>
      </w:r>
      <w:hyperlink r:id="rId28" w:history="1">
        <w:r>
          <w:rPr>
            <w:rFonts w:ascii="arial" w:eastAsia="arial" w:hAnsi="arial" w:cs="arial"/>
            <w:b w:val="0"/>
            <w:i/>
            <w:strike w:val="0"/>
            <w:noProof w:val="0"/>
            <w:color w:val="0077CC"/>
            <w:position w:val="0"/>
            <w:sz w:val="20"/>
            <w:u w:val="single"/>
            <w:vertAlign w:val="baseline"/>
          </w:rPr>
          <w:t>our Morning Mail newsletter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Greg Lynn takes the stand; Bandt threatens to sue Dreyfus; and an apology to the LGBTQ+ community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jun/06/greg-lynn-murder-trial-witness-stand-evidence-former-jetstar-pilot-campers-russell-hill-carol-clay-ntwnfb" TargetMode="External" /><Relationship Id="rId11" Type="http://schemas.openxmlformats.org/officeDocument/2006/relationships/hyperlink" Target="https://www.theguardian.com/australia-news/article/2024/jun/06/molly-ticehurst-nsw-government-investigation-protection-intruder-proof-home-invasion-murder-ntwnfb" TargetMode="External" /><Relationship Id="rId12" Type="http://schemas.openxmlformats.org/officeDocument/2006/relationships/hyperlink" Target="https://www.theguardian.com/australia-news/article/2024/jun/06/adam-bandt-mark-dreyfus-legal-action-threat-pro-palestine-protests-alleged-defamation" TargetMode="External" /><Relationship Id="rId13" Type="http://schemas.openxmlformats.org/officeDocument/2006/relationships/hyperlink" Target="https://www.theguardian.com/australia-news/article/2024/jun/06/victoria-beach-energy-gas-project-port-campbell-twelve-apostles" TargetMode="External" /><Relationship Id="rId14" Type="http://schemas.openxmlformats.org/officeDocument/2006/relationships/hyperlink" Target="https://www.theguardian.com/world/article/2024/jun/06/israel-gaza-war-idf-strike-un-school-al-nuseirat-death-toll-hamas" TargetMode="External" /><Relationship Id="rId15" Type="http://schemas.openxmlformats.org/officeDocument/2006/relationships/hyperlink" Target="https://www.theguardian.com/world/article/2024/jun/06/mexico-man-dies-from-first-human-case-of-bird-flu-strain-hln2" TargetMode="External" /><Relationship Id="rId16" Type="http://schemas.openxmlformats.org/officeDocument/2006/relationships/hyperlink" Target="https://www.theguardian.com/world/2023/sep/12/putin-trump-political-persecution-claims" TargetMode="External" /><Relationship Id="rId17" Type="http://schemas.openxmlformats.org/officeDocument/2006/relationships/hyperlink" Target="https://www.theguardian.com/artanddesign/article/2024/jun/06/ben-vautier-dies-french-artist-death-aged-88" TargetMode="External" /><Relationship Id="rId18" Type="http://schemas.openxmlformats.org/officeDocument/2006/relationships/hyperlink" Target="https://www.lifeline.org.au/" TargetMode="External" /><Relationship Id="rId19" Type="http://schemas.openxmlformats.org/officeDocument/2006/relationships/hyperlink" Target="https://www.theguardian.com/sport/article/2024/jun/05/alex-de-minaurs-exciting-run-at-french-open-ended-by-alexander-zverev" TargetMode="External" /><Relationship Id="rId2" Type="http://schemas.openxmlformats.org/officeDocument/2006/relationships/webSettings" Target="webSettings.xml" /><Relationship Id="rId20" Type="http://schemas.openxmlformats.org/officeDocument/2006/relationships/hyperlink" Target="https://www.theguardian.com/sport/article/2024/jun/06/alex-de-minaur-french-open-results-quarter-finals-wimbledon" TargetMode="External" /><Relationship Id="rId21" Type="http://schemas.openxmlformats.org/officeDocument/2006/relationships/hyperlink" Target="https://www.theguardian.com/sport/article/2024/jun/06/australia-vs-oman-t20-world-cup-cricket-results-marcus-stoinis-match-report" TargetMode="External" /><Relationship Id="rId22" Type="http://schemas.openxmlformats.org/officeDocument/2006/relationships/hyperlink" Target="https://www.theguardian.com/food/gallery/2024/jun/05/pink-lady-food-photographer-of-the-year-2024" TargetMode="External" /><Relationship Id="rId23" Type="http://schemas.openxmlformats.org/officeDocument/2006/relationships/hyperlink" Target="https://www.theguardian.com/australia-news/video/2024/jun/06/nsw-premier-chris-minns-apologises-for-laws-that-criminalised-homosexuality-video" TargetMode="External" /><Relationship Id="rId24" Type="http://schemas.openxmlformats.org/officeDocument/2006/relationships/hyperlink" Target="https://www.theguardian.com/australia-news/article/2024/jun/06/australia-ev-sales-electric-vehicles-may-data-hybrids-rise" TargetMode="External" /><Relationship Id="rId25" Type="http://schemas.openxmlformats.org/officeDocument/2006/relationships/hyperlink" Target="https://www.theguardian.com/environment/commentisfree/article/2024/jun/06/the-things-that-youre-liable-to-read-in-the-ipcc-bible-aint-necessarily-so-chris-uhlmann-says-its-a-bold-claim" TargetMode="External" /><Relationship Id="rId26" Type="http://schemas.openxmlformats.org/officeDocument/2006/relationships/hyperlink" Target="https://www.wordiply.com/" TargetMode="External" /><Relationship Id="rId27" Type="http://schemas.openxmlformats.org/officeDocument/2006/relationships/hyperlink" Target="https://www.theguardian.com/australia-news/2022/oct/13/afternoon-update-newsletter-best-daily-news-email-guardian-australia-free-sign-up?CMP=copyembed" TargetMode="External" /><Relationship Id="rId28" Type="http://schemas.openxmlformats.org/officeDocument/2006/relationships/hyperlink" Target="https://www.theguardian.com/australia-news/2022/sep/23/morning-mail-newsletter-best-daily-news-email-guardian-australia-free-sign-up-inbox-subscribe?CMP=copyembed"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9-PR61-DY4H-K3G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Greg Lynn takes the stand; Bandt threatens to sue Dreyfus; and an apology to the LGBTQ+ community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311</vt:lpwstr>
  </property>
  <property fmtid="{D5CDD505-2E9C-101B-9397-08002B2CF9AE}" pid="3" name="LADocCount">
    <vt:lpwstr>1</vt:lpwstr>
  </property>
  <property fmtid="{D5CDD505-2E9C-101B-9397-08002B2CF9AE}" pid="4" name="LADocumentID:311">
    <vt:lpwstr>Doc::urn:hlct:16|contextualFeaturePermID::1519360</vt:lpwstr>
  </property>
  <property fmtid="{D5CDD505-2E9C-101B-9397-08002B2CF9AE}" pid="5" name="UserPermID">
    <vt:lpwstr>urn:user:PA195023767</vt:lpwstr>
  </property>
</Properties>
</file>