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domestic elections play key role in its foreign policy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2023 Friday 5:29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Michael Herron outlines how the imperative of re-election affects US policy on Israel and Ireland, and Elizabeth Barnell voices support for Israel’s democratic movement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Freedland’s perceptive analysis of the progress/decline of Northern Ireland and Israel respectively since 1998 misses one important dynamic ( </w:t>
      </w:r>
      <w:hyperlink r:id="rId10" w:history="1">
        <w:r>
          <w:rPr>
            <w:rFonts w:ascii="arial" w:eastAsia="arial" w:hAnsi="arial" w:cs="arial"/>
            <w:b w:val="0"/>
            <w:i/>
            <w:strike w:val="0"/>
            <w:noProof w:val="0"/>
            <w:color w:val="0077CC"/>
            <w:position w:val="0"/>
            <w:sz w:val="20"/>
            <w:u w:val="single"/>
            <w:vertAlign w:val="baseline"/>
          </w:rPr>
          <w:t>Netanyahu is leading a coup against his own country. But the threat is not only to Israel, 31 March</w:t>
        </w:r>
      </w:hyperlink>
      <w:r>
        <w:rPr>
          <w:rFonts w:ascii="arial" w:eastAsia="arial" w:hAnsi="arial" w:cs="arial"/>
          <w:b w:val="0"/>
          <w:i w:val="0"/>
          <w:strike w:val="0"/>
          <w:noProof w:val="0"/>
          <w:color w:val="000000"/>
          <w:position w:val="0"/>
          <w:sz w:val="20"/>
          <w:u w:val="none"/>
          <w:vertAlign w:val="baseline"/>
        </w:rPr>
        <w:t xml:space="preserve">  ): the role the American domestic electoral cycle plays in influencing US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in Washington DC for the congressman Gary Ackerman (Democrat, Queens, New York) from 1989 to 1990. The substantial Jewish-American and Irish-American populations in his congressional district led Gary to take dramatically contrasting positions to Israel and Northern Ireland. Whereas he backed Israel’s policies without question, he also seemed to be a staunch supporter of Irish republicanism.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electoral imperative is, arguably, an important factor why US representatives who are not Irish-American have been members of the Irish caucus in Congress over the years. The importance of re-election is one reason why the Good Friday agreement is sacrosanct in Washington, and the lack of such a motive with regards to Palestinian issues hinders resolution of the Israeli/Palestinian conflict. Michael HerronLondon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value Jonathan Freedland’s commentaries, never more so than at present, when Israel is fighting for its democratic soul. I feel anguished to see the democratic hopes and ideals of Israel’s founders torn to shreds by this far-right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Freedland provides a compass and wake-up call for all who care about Israel’s future, and I am grateful for that. I support the democratic movement which, hopefully, will continue to gather momentum, in Israel and among the diaspora. ElizabethBarnell Shrewsbury, Shropshire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w:t>
      </w:r>
      <w:hyperlink r:id="rId11"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us your letter and it will be considered for publication in our</w:t>
      </w:r>
      <w:hyperlink r:id="rId12"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72862023-04-07T16:29:26Ztruefalse2023-04-07T17:38:39Z2023-04-08T00:00:00ZUKThe Guardian</w:t>
      </w:r>
      <w:hyperlink r:id="rId13" w:history="1">
        <w:r>
          <w:rPr>
            <w:rFonts w:ascii="arial" w:eastAsia="arial" w:hAnsi="arial" w:cs="arial"/>
            <w:b w:val="0"/>
            <w:i/>
            <w:strike w:val="0"/>
            <w:noProof w:val="0"/>
            <w:color w:val="0077CC"/>
            <w:position w:val="0"/>
            <w:sz w:val="20"/>
            <w:u w:val="single"/>
            <w:vertAlign w:val="baseline"/>
          </w:rPr>
          <w:t>https://www.theguardian.com/p/nyhlnfalsetruehttps://media.guim.co.uk/d405d5e82d4abd6ed355e55e6e5e64ac6637e2e1/0_462_7475_4485/500.jpgfalseentrueJonathan</w:t>
        </w:r>
      </w:hyperlink>
      <w:r>
        <w:rPr>
          <w:rFonts w:ascii="arial" w:eastAsia="arial" w:hAnsi="arial" w:cs="arial"/>
          <w:b w:val="0"/>
          <w:i w:val="0"/>
          <w:strike w:val="0"/>
          <w:noProof w:val="0"/>
          <w:color w:val="000000"/>
          <w:position w:val="0"/>
          <w:sz w:val="20"/>
          <w:u w:val="none"/>
          <w:vertAlign w:val="baseline"/>
        </w:rPr>
        <w:t xml:space="preserve"> Freedland’s perceptive analysis of the progress/decline of Northern Ireland and Israel respectively since 1998 misses one important dynamic (Netanyahu is leading a coup against his own country. But the threat is not only to Israel, 31 March): the role the American domestic electoral cycle plays in influencing US foreign policy. I worked in Washington DC for the congressman Gary Ackerman (Democrat, Queens, New York) from 1989 to 1990. The substantial Jewish-American and Irish-American populations in his congressional district led Gary to take dramatically contrasting positions to Israel and Northern Ireland. Whereas he backed Israel’s policies without question, he also seemed to be a staunch supporter of Irish republicanism. This electoral imperative is, arguably, an important factor why US representatives who are not Irish-American have been members of the Irish caucus in Congress over the years. The importance of re-election is one reason why the Good Friday agreement is sacrosanct in Washington, and the lack of such a motive with regards to Palestinian issues hinders resolution of the Israeli/Palestinian conflict. Michael Herron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always value Jonathan Freedland’s commentaries, never more so than at present, when Israel is fighting for its democratic soul. I feel anguished to see the democratic hopes and ideals of Israel’s founders torn to shreds by this far-right government. Jonathan Freedland provides a compass and wake-up call for all who care about Israel’s future, and I am grateful for that. I support the democratic movement which, hopefully, will continue to gather momentum, in Israel and among the diaspora. Elizabeth Barnell Shrewsbury, Shropshire  Have an opinion on anything you’ve read in the Guardian today? Please email us your letter and it will be considered for publication in our letters section.1861falsefalseIsraelis gather outside the Knesset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Netanyahu government’s plan to introduce judicial changes.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domestic elections play key role in its foreign policy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3/mar/31/benjamin-netanyahu-israel-northern-ireland-palestine" TargetMode="External" /><Relationship Id="rId11"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12" Type="http://schemas.openxmlformats.org/officeDocument/2006/relationships/hyperlink" Target="https://www.theguardian.com/tone/letters" TargetMode="External" /><Relationship Id="rId13" Type="http://schemas.openxmlformats.org/officeDocument/2006/relationships/hyperlink" Target="https://www.theguardian.com/p/nyhlnfalsetruehttps://media.guim.co.uk/d405d5e82d4abd6ed355e55e6e5e64ac6637e2e1/0_462_7475_4485/500.jpgfalseentrueJonathan"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YH-8MS1-DY4H-K25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domestic elections play key role in its foreign policy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urn:user:PA195023767</vt:lpwstr>
  </property>
</Properties>
</file>