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China's trade with US slumps; eurozone factories beat forecasts - business live; Latest Chinese trade data show that imports from America have tumbled in 2019, as Donald Trump's tariffs biteEurozone industrial output better than fearedChinese-US trade down 11% this yearIntroduction: Chinese exports up 14% in March......but imports keep falling, down 7%Chinese credit growth rises as policymakers act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2019 Friday 8:27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Wearden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a quick recap.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Chinese trade figures have shown that the trade war with America is hurting demand. </w:t>
      </w:r>
      <w:hyperlink r:id="rId10" w:history="1">
        <w:r>
          <w:rPr>
            <w:rFonts w:ascii="arial" w:eastAsia="arial" w:hAnsi="arial" w:cs="arial"/>
            <w:b w:val="0"/>
            <w:i/>
            <w:strike w:val="0"/>
            <w:noProof w:val="0"/>
            <w:color w:val="0077CC"/>
            <w:position w:val="0"/>
            <w:sz w:val="20"/>
            <w:u w:val="single"/>
            <w:vertAlign w:val="baseline"/>
          </w:rPr>
          <w:t>US exports to China have plunged by over a quarter this year</w:t>
        </w:r>
      </w:hyperlink>
      <w:r>
        <w:rPr>
          <w:rFonts w:ascii="arial" w:eastAsia="arial" w:hAnsi="arial" w:cs="arial"/>
          <w:b w:val="0"/>
          <w:i w:val="0"/>
          <w:strike w:val="0"/>
          <w:noProof w:val="0"/>
          <w:color w:val="000000"/>
          <w:position w:val="0"/>
          <w:sz w:val="20"/>
          <w:u w:val="none"/>
          <w:vertAlign w:val="baseline"/>
        </w:rPr>
        <w:t xml:space="preserve"> (when valued in yuan), suggesting that Donald Trump's efforts to cut the US-China trade deficit are still failing.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Chinese imports overall fell again in March, highlighting that its domestic economy is weaker too. Exports rebounded, though.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Investors are hopeful</w:t>
        </w:r>
      </w:hyperlink>
      <w:r>
        <w:rPr>
          <w:rFonts w:ascii="arial" w:eastAsia="arial" w:hAnsi="arial" w:cs="arial"/>
          <w:b w:val="0"/>
          <w:i w:val="0"/>
          <w:strike w:val="0"/>
          <w:noProof w:val="0"/>
          <w:color w:val="000000"/>
          <w:position w:val="0"/>
          <w:sz w:val="20"/>
          <w:u w:val="none"/>
          <w:vertAlign w:val="baseline"/>
        </w:rPr>
        <w:t xml:space="preserve"> that            </w:t>
      </w:r>
      <w:hyperlink r:id="rId10" w:history="1">
        <w:r>
          <w:rPr>
            <w:rFonts w:ascii="arial" w:eastAsia="arial" w:hAnsi="arial" w:cs="arial"/>
            <w:b w:val="0"/>
            <w:i/>
            <w:strike w:val="0"/>
            <w:noProof w:val="0"/>
            <w:color w:val="0077CC"/>
            <w:position w:val="0"/>
            <w:sz w:val="20"/>
            <w:u w:val="single"/>
            <w:vertAlign w:val="baseline"/>
          </w:rPr>
          <w:t>a pick-up in credit availability,</w:t>
        </w:r>
      </w:hyperlink>
      <w:r>
        <w:rPr>
          <w:rFonts w:ascii="arial" w:eastAsia="arial" w:hAnsi="arial" w:cs="arial"/>
          <w:b w:val="0"/>
          <w:i w:val="0"/>
          <w:strike w:val="0"/>
          <w:noProof w:val="0"/>
          <w:color w:val="000000"/>
          <w:position w:val="0"/>
          <w:sz w:val="20"/>
          <w:u w:val="none"/>
          <w:vertAlign w:val="baseline"/>
        </w:rPr>
        <w:t xml:space="preserve"> and new loans, will help to stimulate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stock markets have pushed higher, on hopes that trade tensions could ease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Hewson of CMC Markets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Markets in Europe have built on last week's strong gains after this morning's Chinese trade data saw exports rise to a five month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of this jump may well be as a result of a rebound after Chinese New Year, it also suggests that despite concerns about an economic slowdown, that external demand in the global economy, while weaker than a year ago, still remains sufficient to sustain further economic expansion.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eurozone, </w:t>
      </w:r>
      <w:hyperlink r:id="rId10" w:history="1">
        <w:r>
          <w:rPr>
            <w:rFonts w:ascii="arial" w:eastAsia="arial" w:hAnsi="arial" w:cs="arial"/>
            <w:b w:val="0"/>
            <w:i/>
            <w:strike w:val="0"/>
            <w:noProof w:val="0"/>
            <w:color w:val="0077CC"/>
            <w:position w:val="0"/>
            <w:sz w:val="20"/>
            <w:u w:val="single"/>
            <w:vertAlign w:val="baseline"/>
          </w:rPr>
          <w:t>a smaller-than-expected fall in industrial production</w:t>
        </w:r>
      </w:hyperlink>
      <w:r>
        <w:rPr>
          <w:rFonts w:ascii="arial" w:eastAsia="arial" w:hAnsi="arial" w:cs="arial"/>
          <w:b w:val="0"/>
          <w:i w:val="0"/>
          <w:strike w:val="0"/>
          <w:noProof w:val="0"/>
          <w:color w:val="000000"/>
          <w:position w:val="0"/>
          <w:sz w:val="20"/>
          <w:u w:val="none"/>
          <w:vertAlign w:val="baseline"/>
        </w:rPr>
        <w:t xml:space="preserve"> has created some optimism that the European economy is emerging from a weak patch.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hyperlink r:id="rId10" w:history="1">
        <w:r>
          <w:rPr>
            <w:rFonts w:ascii="arial" w:eastAsia="arial" w:hAnsi="arial" w:cs="arial"/>
            <w:b w:val="0"/>
            <w:i/>
            <w:strike w:val="0"/>
            <w:noProof w:val="0"/>
            <w:color w:val="0077CC"/>
            <w:position w:val="0"/>
            <w:sz w:val="20"/>
            <w:u w:val="single"/>
            <w:vertAlign w:val="baseline"/>
          </w:rPr>
          <w:t>a drop in US consumer confidence</w:t>
        </w:r>
      </w:hyperlink>
      <w:r>
        <w:rPr>
          <w:rFonts w:ascii="arial" w:eastAsia="arial" w:hAnsi="arial" w:cs="arial"/>
          <w:b w:val="0"/>
          <w:i w:val="0"/>
          <w:strike w:val="0"/>
          <w:noProof w:val="0"/>
          <w:color w:val="000000"/>
          <w:position w:val="0"/>
          <w:sz w:val="20"/>
          <w:u w:val="none"/>
          <w:vertAlign w:val="baseline"/>
        </w:rPr>
        <w:t xml:space="preserve"> is a reminder that the world economy is fragile.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markets, </w:t>
      </w:r>
      <w:hyperlink r:id="rId10" w:history="1">
        <w:r>
          <w:rPr>
            <w:rFonts w:ascii="arial" w:eastAsia="arial" w:hAnsi="arial" w:cs="arial"/>
            <w:b w:val="0"/>
            <w:i/>
            <w:strike w:val="0"/>
            <w:noProof w:val="0"/>
            <w:color w:val="0077CC"/>
            <w:position w:val="0"/>
            <w:sz w:val="20"/>
            <w:u w:val="single"/>
            <w:vertAlign w:val="baseline"/>
          </w:rPr>
          <w:t>shares in Disney have surged</w:t>
        </w:r>
      </w:hyperlink>
      <w:r>
        <w:rPr>
          <w:rFonts w:ascii="arial" w:eastAsia="arial" w:hAnsi="arial" w:cs="arial"/>
          <w:b w:val="0"/>
          <w:i w:val="0"/>
          <w:strike w:val="0"/>
          <w:noProof w:val="0"/>
          <w:color w:val="000000"/>
          <w:position w:val="0"/>
          <w:sz w:val="20"/>
          <w:u w:val="none"/>
          <w:vertAlign w:val="baseline"/>
        </w:rPr>
        <w:t xml:space="preserve"> as its new streaming service is applauded. JP Morgan is also rallying, after beating forecasts - perhaps a good sign for the new earnings season?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pound has risen, as fears of a no-deal Brexit ease.... and as </w:t>
      </w:r>
      <w:hyperlink r:id="rId10" w:history="1">
        <w:r>
          <w:rPr>
            <w:rFonts w:ascii="arial" w:eastAsia="arial" w:hAnsi="arial" w:cs="arial"/>
            <w:b w:val="0"/>
            <w:i/>
            <w:strike w:val="0"/>
            <w:noProof w:val="0"/>
            <w:color w:val="0077CC"/>
            <w:position w:val="0"/>
            <w:sz w:val="20"/>
            <w:u w:val="single"/>
            <w:vertAlign w:val="baseline"/>
          </w:rPr>
          <w:t>chancellor Philip Hammond predicts that business investment</w:t>
        </w:r>
      </w:hyperlink>
      <w:r>
        <w:rPr>
          <w:rFonts w:ascii="arial" w:eastAsia="arial" w:hAnsi="arial" w:cs="arial"/>
          <w:b w:val="0"/>
          <w:i w:val="0"/>
          <w:strike w:val="0"/>
          <w:noProof w:val="0"/>
          <w:color w:val="000000"/>
          <w:position w:val="0"/>
          <w:sz w:val="20"/>
          <w:u w:val="none"/>
          <w:vertAlign w:val="baseline"/>
        </w:rPr>
        <w:t xml:space="preserve"> might recover after a weak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Newsflash: US consumer confidence has fallen, for the first time in three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Michigan's survey of consumer sentiment, just released, dropped to 96.9 for April, down from March's 98.4.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IN: U.S. consumer sentiment fell in April for the first time in three months, missing estimates </w:t>
      </w:r>
      <w:hyperlink r:id="rId10" w:history="1">
        <w:r>
          <w:rPr>
            <w:rFonts w:ascii="arial" w:eastAsia="arial" w:hAnsi="arial" w:cs="arial"/>
            <w:b w:val="0"/>
            <w:i/>
            <w:strike w:val="0"/>
            <w:noProof w:val="0"/>
            <w:color w:val="0077CC"/>
            <w:position w:val="0"/>
            <w:sz w:val="20"/>
            <w:u w:val="single"/>
            <w:vertAlign w:val="baseline"/>
          </w:rPr>
          <w:t>https://t.co/8RCOaVU2EL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pic.twitter.com/UqVndZRMTU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Bloomberg Economics (@economics)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are a little less prepared to hail Trumponomics too, it seems...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enltrPercent of UMich respondents making unsolicited, positive comments, on government economic policy at 12% in April's preliminary release, down from it's historic post-tax bill high of 35%: { </w:t>
      </w:r>
      <w:hyperlink r:id="rId10" w:history="1">
        <w:r>
          <w:rPr>
            <w:rFonts w:ascii="arial" w:eastAsia="arial" w:hAnsi="arial" w:cs="arial"/>
            <w:b w:val="0"/>
            <w:i/>
            <w:strike w:val="0"/>
            <w:noProof w:val="0"/>
            <w:color w:val="0077CC"/>
            <w:position w:val="0"/>
            <w:sz w:val="20"/>
            <w:u w:val="single"/>
            <w:vertAlign w:val="baseline"/>
          </w:rPr>
          <w:t>@theterminal</w:t>
        </w:r>
      </w:hyperlink>
      <w:r>
        <w:rPr>
          <w:rFonts w:ascii="arial" w:eastAsia="arial" w:hAnsi="arial" w:cs="arial"/>
          <w:b w:val="0"/>
          <w:i w:val="0"/>
          <w:strike w:val="0"/>
          <w:noProof w:val="0"/>
          <w:color w:val="000000"/>
          <w:position w:val="0"/>
          <w:sz w:val="20"/>
          <w:u w:val="none"/>
          <w:vertAlign w:val="baseline"/>
        </w:rPr>
        <w:t xml:space="preserve"> chart link:            </w:t>
      </w:r>
      <w:hyperlink r:id="rId10" w:history="1">
        <w:r>
          <w:rPr>
            <w:rFonts w:ascii="arial" w:eastAsia="arial" w:hAnsi="arial" w:cs="arial"/>
            <w:b w:val="0"/>
            <w:i/>
            <w:strike w:val="0"/>
            <w:noProof w:val="0"/>
            <w:color w:val="0077CC"/>
            <w:position w:val="0"/>
            <w:sz w:val="20"/>
            <w:u w:val="single"/>
            <w:vertAlign w:val="baseline"/>
          </w:rPr>
          <w:t>https://t.co/OJTJWhlpcw</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pic.twitter.com/teVFHi3tCt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McDonough (@M_McDonough)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pound is also ending the week quite strongly, on hopes that the Brexit crisis may 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Sterling has gained half a cent against the US dollar today, putting it back over $1.31 (where it's been bobbing for some time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shadow chancellor, John McDonnell, helped the rally by telling reporters that talks with Theresa May on Brexit are making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are going on, constructive, so we're hopeful, positive. But we'll see by the end of next week how far we've got.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enltrSterling rallying on news of "constructive" Brexit talks between UK political parties. </w:t>
      </w:r>
      <w:hyperlink r:id="rId10" w:history="1">
        <w:r>
          <w:rPr>
            <w:rFonts w:ascii="arial" w:eastAsia="arial" w:hAnsi="arial" w:cs="arial"/>
            <w:b w:val="0"/>
            <w:i/>
            <w:strike w:val="0"/>
            <w:noProof w:val="0"/>
            <w:color w:val="0077CC"/>
            <w:position w:val="0"/>
            <w:sz w:val="20"/>
            <w:u w:val="single"/>
            <w:vertAlign w:val="baseline"/>
          </w:rPr>
          <w:t>#GBP</w:t>
        </w:r>
      </w:hyperlink>
      <w:r>
        <w:rPr>
          <w:rFonts w:ascii="arial" w:eastAsia="arial" w:hAnsi="arial" w:cs="arial"/>
          <w:b w:val="0"/>
          <w:i w:val="0"/>
          <w:strike w:val="0"/>
          <w:noProof w:val="0"/>
          <w:color w:val="000000"/>
          <w:position w:val="0"/>
          <w:sz w:val="20"/>
          <w:u w:val="none"/>
          <w:vertAlign w:val="baseline"/>
        </w:rPr>
        <w:t xml:space="preserve"> +0.25% against other currencies            </w:t>
      </w:r>
      <w:hyperlink r:id="rId10" w:history="1">
        <w:r>
          <w:rPr>
            <w:rFonts w:ascii="arial" w:eastAsia="arial" w:hAnsi="arial" w:cs="arial"/>
            <w:b w:val="0"/>
            <w:i/>
            <w:strike w:val="0"/>
            <w:noProof w:val="0"/>
            <w:color w:val="0077CC"/>
            <w:position w:val="0"/>
            <w:sz w:val="20"/>
            <w:u w:val="single"/>
            <w:vertAlign w:val="baseline"/>
          </w:rPr>
          <w:t>#GBPUSD</w:t>
        </w:r>
      </w:hyperlink>
      <w:r>
        <w:rPr>
          <w:rFonts w:ascii="arial" w:eastAsia="arial" w:hAnsi="arial" w:cs="arial"/>
          <w:b w:val="0"/>
          <w:i w:val="0"/>
          <w:strike w:val="0"/>
          <w:noProof w:val="0"/>
          <w:color w:val="000000"/>
          <w:position w:val="0"/>
          <w:sz w:val="20"/>
          <w:u w:val="none"/>
          <w:vertAlign w:val="baseline"/>
        </w:rPr>
        <w:t xml:space="preserve"> 1.31311 +0.58%            </w:t>
      </w:r>
      <w:hyperlink r:id="rId10" w:history="1">
        <w:r>
          <w:rPr>
            <w:rFonts w:ascii="arial" w:eastAsia="arial" w:hAnsi="arial" w:cs="arial"/>
            <w:b w:val="0"/>
            <w:i/>
            <w:strike w:val="0"/>
            <w:noProof w:val="0"/>
            <w:color w:val="0077CC"/>
            <w:position w:val="0"/>
            <w:sz w:val="20"/>
            <w:u w:val="single"/>
            <w:vertAlign w:val="baseline"/>
          </w:rPr>
          <w:t>#EURGBP</w:t>
        </w:r>
      </w:hyperlink>
      <w:r>
        <w:rPr>
          <w:rFonts w:ascii="arial" w:eastAsia="arial" w:hAnsi="arial" w:cs="arial"/>
          <w:b w:val="0"/>
          <w:i w:val="0"/>
          <w:strike w:val="0"/>
          <w:noProof w:val="0"/>
          <w:color w:val="000000"/>
          <w:position w:val="0"/>
          <w:sz w:val="20"/>
          <w:u w:val="none"/>
          <w:vertAlign w:val="baseline"/>
        </w:rPr>
        <w:t xml:space="preserve"> 0.86231 +0.02%            </w:t>
      </w:r>
      <w:hyperlink r:id="rId10" w:history="1">
        <w:r>
          <w:rPr>
            <w:rFonts w:ascii="arial" w:eastAsia="arial" w:hAnsi="arial" w:cs="arial"/>
            <w:b w:val="0"/>
            <w:i/>
            <w:strike w:val="0"/>
            <w:noProof w:val="0"/>
            <w:color w:val="0077CC"/>
            <w:position w:val="0"/>
            <w:sz w:val="20"/>
            <w:u w:val="single"/>
            <w:vertAlign w:val="baseline"/>
          </w:rPr>
          <w:t>#GBPAUD</w:t>
        </w:r>
      </w:hyperlink>
      <w:r>
        <w:rPr>
          <w:rFonts w:ascii="arial" w:eastAsia="arial" w:hAnsi="arial" w:cs="arial"/>
          <w:b w:val="0"/>
          <w:i w:val="0"/>
          <w:strike w:val="0"/>
          <w:noProof w:val="0"/>
          <w:color w:val="000000"/>
          <w:position w:val="0"/>
          <w:sz w:val="20"/>
          <w:u w:val="none"/>
          <w:vertAlign w:val="baseline"/>
        </w:rPr>
        <w:t xml:space="preserve"> 1.82693 -0.31%            </w:t>
      </w:r>
      <w:hyperlink r:id="rId10" w:history="1">
        <w:r>
          <w:rPr>
            <w:rFonts w:ascii="arial" w:eastAsia="arial" w:hAnsi="arial" w:cs="arial"/>
            <w:b w:val="0"/>
            <w:i/>
            <w:strike w:val="0"/>
            <w:noProof w:val="0"/>
            <w:color w:val="0077CC"/>
            <w:position w:val="0"/>
            <w:sz w:val="20"/>
            <w:u w:val="single"/>
            <w:vertAlign w:val="baseline"/>
          </w:rPr>
          <w:t>#GBPJPY</w:t>
        </w:r>
      </w:hyperlink>
      <w:r>
        <w:rPr>
          <w:rFonts w:ascii="arial" w:eastAsia="arial" w:hAnsi="arial" w:cs="arial"/>
          <w:b w:val="0"/>
          <w:i w:val="0"/>
          <w:strike w:val="0"/>
          <w:noProof w:val="0"/>
          <w:color w:val="000000"/>
          <w:position w:val="0"/>
          <w:sz w:val="20"/>
          <w:u w:val="none"/>
          <w:vertAlign w:val="baseline"/>
        </w:rPr>
        <w:t xml:space="preserve"> 146.993 +0.83%            </w:t>
      </w:r>
      <w:hyperlink r:id="rId10" w:history="1">
        <w:r>
          <w:rPr>
            <w:rFonts w:ascii="arial" w:eastAsia="arial" w:hAnsi="arial" w:cs="arial"/>
            <w:b w:val="0"/>
            <w:i/>
            <w:strike w:val="0"/>
            <w:noProof w:val="0"/>
            <w:color w:val="0077CC"/>
            <w:position w:val="0"/>
            <w:sz w:val="20"/>
            <w:u w:val="single"/>
            <w:vertAlign w:val="baseline"/>
          </w:rPr>
          <w:t>#GBPCAD</w:t>
        </w:r>
      </w:hyperlink>
      <w:r>
        <w:rPr>
          <w:rFonts w:ascii="arial" w:eastAsia="arial" w:hAnsi="arial" w:cs="arial"/>
          <w:b w:val="0"/>
          <w:i w:val="0"/>
          <w:strike w:val="0"/>
          <w:noProof w:val="0"/>
          <w:color w:val="000000"/>
          <w:position w:val="0"/>
          <w:sz w:val="20"/>
          <w:u w:val="none"/>
          <w:vertAlign w:val="baseline"/>
        </w:rPr>
        <w:t xml:space="preserve"> 1.74884 +0.08%            </w:t>
      </w:r>
      <w:hyperlink r:id="rId10" w:history="1">
        <w:r>
          <w:rPr>
            <w:rFonts w:ascii="arial" w:eastAsia="arial" w:hAnsi="arial" w:cs="arial"/>
            <w:b w:val="0"/>
            <w:i/>
            <w:strike w:val="0"/>
            <w:noProof w:val="0"/>
            <w:color w:val="0077CC"/>
            <w:position w:val="0"/>
            <w:sz w:val="20"/>
            <w:u w:val="single"/>
            <w:vertAlign w:val="baseline"/>
          </w:rPr>
          <w:t>#GBPCHF</w:t>
        </w:r>
      </w:hyperlink>
      <w:r>
        <w:rPr>
          <w:rFonts w:ascii="arial" w:eastAsia="arial" w:hAnsi="arial" w:cs="arial"/>
          <w:b w:val="0"/>
          <w:i w:val="0"/>
          <w:strike w:val="0"/>
          <w:noProof w:val="0"/>
          <w:color w:val="000000"/>
          <w:position w:val="0"/>
          <w:sz w:val="20"/>
          <w:u w:val="none"/>
          <w:vertAlign w:val="baseline"/>
        </w:rPr>
        <w:t xml:space="preserve"> 1.313 +0.25%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IGSquawk (@IGSquawk)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Disney and JP Morgan have helped to drive Wall Street higher in early trading.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S&amp;P 500 has gained 0.5%, with JP Morgan up 4.5% after smashing profit expectations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narrower Dow Jones industrial average is up 282 points, or 1%, thanks to Disney's 11% surge. Goldman Sachs (+3%) and Caterpillar (+1.7%) are also leading the rally.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stocks open higher </w:t>
      </w:r>
      <w:hyperlink r:id="rId10" w:history="1">
        <w:r>
          <w:rPr>
            <w:rFonts w:ascii="arial" w:eastAsia="arial" w:hAnsi="arial" w:cs="arial"/>
            <w:b w:val="0"/>
            <w:i/>
            <w:strike w:val="0"/>
            <w:noProof w:val="0"/>
            <w:color w:val="0077CC"/>
            <w:position w:val="0"/>
            <w:sz w:val="20"/>
            <w:u w:val="single"/>
            <w:vertAlign w:val="baseline"/>
          </w:rPr>
          <w:t>https://t.co/SEDy2yfA7d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pic.twitter.com/WUXbneFYHx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Bloomberg Markets (@markets)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Boom! Shares in Walt Disney have hit a record high, as Wall Street hails its new streaming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will combine many of its major franchises, from Star Wars and Pixar to Marvel and National Geographic. And at $6.99, or $69.99 a year, it will undercut existing players such as Netflix and Amazon Prime. That could help Disney win customers in an increasingly packed marketplace....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sent Disney shares up over 10% at the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enltrHappiest shareholders on Earth? Walt Disney Co. up 11% to a record ~US$130 after the entertainment giant unveiled its Disney+ streaming service, priced at US$7/month.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Dettman (@rwdettman)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enltrWalt Disney shares surge more than 11% at the open, adding 90 points to the Dow Jones Industrial Average and gaining more than $20 billion in market value </w:t>
      </w:r>
      <w:hyperlink r:id="rId10" w:history="1">
        <w:r>
          <w:rPr>
            <w:rFonts w:ascii="arial" w:eastAsia="arial" w:hAnsi="arial" w:cs="arial"/>
            <w:b w:val="0"/>
            <w:i/>
            <w:strike w:val="0"/>
            <w:noProof w:val="0"/>
            <w:color w:val="0077CC"/>
            <w:position w:val="0"/>
            <w:sz w:val="20"/>
            <w:u w:val="single"/>
            <w:vertAlign w:val="baseline"/>
          </w:rPr>
          <w:t>https://t.co/1tLhAmImNv</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pic.twitter.com/cPbkRgX0Ol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CNBC Now (@CNBCnow)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news story on the sharp fall in US imports into China: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Chinese imports from US slump 28% amid trade standoff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night, the new head of the </w:t>
      </w:r>
      <w:hyperlink r:id="rId10" w:history="1">
        <w:r>
          <w:rPr>
            <w:rFonts w:ascii="arial" w:eastAsia="arial" w:hAnsi="arial" w:cs="arial"/>
            <w:b w:val="0"/>
            <w:i/>
            <w:strike w:val="0"/>
            <w:noProof w:val="0"/>
            <w:color w:val="0077CC"/>
            <w:position w:val="0"/>
            <w:sz w:val="20"/>
            <w:u w:val="single"/>
            <w:vertAlign w:val="baseline"/>
          </w:rPr>
          <w:t>World Bank</w:t>
        </w:r>
      </w:hyperlink>
      <w:r>
        <w:rPr>
          <w:rFonts w:ascii="arial" w:eastAsia="arial" w:hAnsi="arial" w:cs="arial"/>
          <w:b w:val="0"/>
          <w:i w:val="0"/>
          <w:strike w:val="0"/>
          <w:noProof w:val="0"/>
          <w:color w:val="000000"/>
          <w:position w:val="0"/>
          <w:sz w:val="20"/>
          <w:u w:val="none"/>
          <w:vertAlign w:val="baseline"/>
        </w:rPr>
        <w:t xml:space="preserve"> fired a warning shot at China, telling Beijing to come clean about its lending to poor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public appearance as World Bank president, David Malpass said there were already 17 African countries at high risk of debt distress.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number is growing as new contracts come in and are not transparent,"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World Bank boss calls for more transparent lending to poor nations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European news service EurActiv is reporting that the EU could escalate its trade dispute with America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 EU could impose new levies on (EURO)19n of US imports, in response to 'unfair' subsidies provided to Boeing.</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Here's the story: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considering slapping more than (EURO)19bn in fresh tariffs against the US in response to subsidies provided to planemaker Boeing, EU and European officials told EurActiv.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is expected to send to the member states on Friday (12 April) a list of US products that could be affected by fresh duties. The total value of these exports to the European market is around (EURO)19bn.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is much higher than the initial estimate of the damage caused by the subsidies made in 2012, when the Commission estimated that the potential amount could be (EURO)12bn.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is expected to be published on Wednesday for public consultation.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enltrEXCLUSIVE - EU threatens US with (EURO)19 billion of tariffs in response to </w:t>
      </w:r>
      <w:hyperlink r:id="rId10" w:history="1">
        <w:r>
          <w:rPr>
            <w:rFonts w:ascii="arial" w:eastAsia="arial" w:hAnsi="arial" w:cs="arial"/>
            <w:b w:val="0"/>
            <w:i/>
            <w:strike w:val="0"/>
            <w:noProof w:val="0"/>
            <w:color w:val="0077CC"/>
            <w:position w:val="0"/>
            <w:sz w:val="20"/>
            <w:u w:val="single"/>
            <w:vertAlign w:val="baseline"/>
          </w:rPr>
          <w:t>#Boeing</w:t>
        </w:r>
      </w:hyperlink>
      <w:r>
        <w:rPr>
          <w:rFonts w:ascii="arial" w:eastAsia="arial" w:hAnsi="arial" w:cs="arial"/>
          <w:b w:val="0"/>
          <w:i w:val="0"/>
          <w:strike w:val="0"/>
          <w:noProof w:val="0"/>
          <w:color w:val="000000"/>
          <w:position w:val="0"/>
          <w:sz w:val="20"/>
          <w:u w:val="none"/>
          <w:vertAlign w:val="baseline"/>
        </w:rPr>
        <w:t xml:space="preserve"> subsidies.            </w:t>
      </w:r>
      <w:hyperlink r:id="rId10" w:history="1">
        <w:r>
          <w:rPr>
            <w:rFonts w:ascii="arial" w:eastAsia="arial" w:hAnsi="arial" w:cs="arial"/>
            <w:b w:val="0"/>
            <w:i/>
            <w:strike w:val="0"/>
            <w:noProof w:val="0"/>
            <w:color w:val="0077CC"/>
            <w:position w:val="0"/>
            <w:sz w:val="20"/>
            <w:u w:val="single"/>
            <w:vertAlign w:val="baseline"/>
          </w:rPr>
          <w:t>https://t.co/0F8bxvy161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EURACTIV (@EURACTIV)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the chancellor....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enltrChancellor Philip Hammond has told Sky News that business investment in the UK is about half of where it should be in the year but there should be a substantial increase in economic activity once uncertainty caused by Brexit is resolved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Sky News Breaking (@SkyNewsBreak)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@PhilipHammondUK</w:t>
        </w:r>
      </w:hyperlink>
      <w:r>
        <w:rPr>
          <w:rFonts w:ascii="arial" w:eastAsia="arial" w:hAnsi="arial" w:cs="arial"/>
          <w:b w:val="0"/>
          <w:i w:val="0"/>
          <w:strike w:val="0"/>
          <w:noProof w:val="0"/>
          <w:color w:val="000000"/>
          <w:position w:val="0"/>
          <w:sz w:val="20"/>
          <w:u w:val="none"/>
          <w:vertAlign w:val="baseline"/>
        </w:rPr>
        <w:t xml:space="preserve"> in            </w:t>
      </w:r>
      <w:hyperlink r:id="rId10" w:history="1">
        <w:r>
          <w:rPr>
            <w:rFonts w:ascii="arial" w:eastAsia="arial" w:hAnsi="arial" w:cs="arial"/>
            <w:b w:val="0"/>
            <w:i/>
            <w:strike w:val="0"/>
            <w:noProof w:val="0"/>
            <w:color w:val="0077CC"/>
            <w:position w:val="0"/>
            <w:sz w:val="20"/>
            <w:u w:val="single"/>
            <w:vertAlign w:val="baseline"/>
          </w:rPr>
          <w:t>#Washington</w:t>
        </w:r>
      </w:hyperlink>
      <w:r>
        <w:rPr>
          <w:rFonts w:ascii="arial" w:eastAsia="arial" w:hAnsi="arial" w:cs="arial"/>
          <w:b w:val="0"/>
          <w:i w:val="0"/>
          <w:strike w:val="0"/>
          <w:noProof w:val="0"/>
          <w:color w:val="000000"/>
          <w:position w:val="0"/>
          <w:sz w:val="20"/>
          <w:u w:val="none"/>
          <w:vertAlign w:val="baseline"/>
        </w:rPr>
        <w:t xml:space="preserve"> on            </w:t>
      </w:r>
      <w:hyperlink r:id="rId10" w:history="1">
        <w:r>
          <w:rPr>
            <w:rFonts w:ascii="arial" w:eastAsia="arial" w:hAnsi="arial" w:cs="arial"/>
            <w:b w:val="0"/>
            <w:i/>
            <w:strike w:val="0"/>
            <w:noProof w:val="0"/>
            <w:color w:val="0077CC"/>
            <w:position w:val="0"/>
            <w:sz w:val="20"/>
            <w:u w:val="single"/>
            <w:vertAlign w:val="baseline"/>
          </w:rPr>
          <w:t>@lewis_goodall</w:t>
        </w:r>
      </w:hyperlink>
      <w:r>
        <w:rPr>
          <w:rFonts w:ascii="arial" w:eastAsia="arial" w:hAnsi="arial" w:cs="arial"/>
          <w:b w:val="0"/>
          <w:i w:val="0"/>
          <w:strike w:val="0"/>
          <w:noProof w:val="0"/>
          <w:color w:val="000000"/>
          <w:position w:val="0"/>
          <w:sz w:val="20"/>
          <w:u w:val="none"/>
          <w:vertAlign w:val="baseline"/>
        </w:rPr>
        <w:t xml:space="preserve"> scoop revealing UK gov spent £2bn preparing for no deal: "It would have been irresponsible not to prepare - we prepare for all sorts of outcomes."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Cordelia Lynch (@CordeliaSkyNews)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banking stocks have been enjoying a good few weeks - a sign that the eurozone economy is turning a corner?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enltrEuro area bank stocks on fire, up more than 10% from the March lows, to a 6-month high. Tiering would help of course - even Weidmann mentions it as if it was a fait accompli - but it can't be just that. The bigger macro picture is finally turning. </w:t>
      </w:r>
      <w:hyperlink r:id="rId10" w:history="1">
        <w:r>
          <w:rPr>
            <w:rFonts w:ascii="arial" w:eastAsia="arial" w:hAnsi="arial" w:cs="arial"/>
            <w:b w:val="0"/>
            <w:i/>
            <w:strike w:val="0"/>
            <w:noProof w:val="0"/>
            <w:color w:val="0077CC"/>
            <w:position w:val="0"/>
            <w:sz w:val="20"/>
            <w:u w:val="single"/>
            <w:vertAlign w:val="baseline"/>
          </w:rPr>
          <w:t>pic.twitter.com/QFBXw6mu8Z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Frederik Ducrozet (@fwred)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Hammond: UK needs to rebuild reputation after Brexit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Britain's chancellor of the exchequer, Philip Hammond, has been speaking to reporters attending the IMF's Spring Meeting in Washington.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Hammond (one of the loudest cabinet voices for a soft Brexit), predicted that business investment would recover once the current political uncertainty is resolved. And showing a gift for understatement, the chancellor suggests the UK has 'some work to do' to buff up its international reputation on the world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enltrUK's Hammond: U.S.Treasury And Fed Have Been Very Helpful In Managing Brexit No-Deal Risks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LiveSquawk (@LiveSquawk)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enltrUK's Hammond: UK Will Have Some Work To Do To Restore Its Reputation After Brexit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LiveSquawk (@LiveSquawk)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enltrUK's Hammond: Would Expect Very Substantial Increase In Business Investment Once Brexit Uncertainty Resolved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LiveSquawk (@LiveSquawk)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enltrUK's Hammond: Process For Finding A New BOE Governor Is Getting Underway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LiveSquawk (@LiveSquawk)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enltrUK's Hammond: Our Focus Is To Get A Brexit Deal Through Parliament As Quickly As Possible - Talks With Labour Have Created A More Constructive Environment For Brexit Talks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LiveSquawk (@LiveSquawk)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enltrUK's Hammond Says No-Deal Brexit No Longer An Immediate Threat But Risk Hasn't Been Removed Altogether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LiveSquawk (@LiveSquawk)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JP Morgan has got the latest earnings season off to a solid start, by posting record revenues and profits.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Street bank achieved adjusted earnings per share of $2.65, beating analysts' forecasts of $2.35.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Adjusted revenue for the quarter came in at $29.9bn, again ahead of estimates of $28.36bn.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Jamie Dimon also sounded upbeat about economic prospects,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economy continues to grow, employment and wages are going up, inflation is moderate, financial markets are healthy and consumer and business confidence remains strong.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$JPM</w:t>
        </w:r>
      </w:hyperlink>
      <w:r>
        <w:rPr>
          <w:rFonts w:ascii="arial" w:eastAsia="arial" w:hAnsi="arial" w:cs="arial"/>
          <w:b w:val="0"/>
          <w:i w:val="0"/>
          <w:strike w:val="0"/>
          <w:noProof w:val="0"/>
          <w:color w:val="000000"/>
          <w:position w:val="0"/>
          <w:sz w:val="20"/>
          <w:u w:val="none"/>
          <w:vertAlign w:val="baseline"/>
        </w:rPr>
        <w:t xml:space="preserve"> reports record net income of $9.2B and EPS of $2.65 for 1Q19 on record revenue of $29.9B with ROTCE of 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J.P. Morgan (@jpmorgan)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Dimon was on rather less secure footing earlier this week, when asked to explain how low-paid JP Morgan staff are expected to survive....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enltrJP Morgan's billionaire CEO can't explain how one of his low-paid employees should budget her salary </w:t>
      </w:r>
      <w:hyperlink r:id="rId10" w:history="1">
        <w:r>
          <w:rPr>
            <w:rFonts w:ascii="arial" w:eastAsia="arial" w:hAnsi="arial" w:cs="arial"/>
            <w:b w:val="0"/>
            <w:i/>
            <w:strike w:val="0"/>
            <w:noProof w:val="0"/>
            <w:color w:val="0077CC"/>
            <w:position w:val="0"/>
            <w:sz w:val="20"/>
            <w:u w:val="single"/>
            <w:vertAlign w:val="baseline"/>
          </w:rPr>
          <w:t>pic.twitter.com/ucB6xiHv1Z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Guardian Australia (@GuardianAus)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stock markets are ending the week on the front foot, with gains in most major bourses.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FTSE 100 is up 30 points, or 0.4%, with mining stocks and banks among the risers.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stock markets, 12 April 2019 Photograph: Refinitiv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Traders are taking some comfort from today's Chinese economic data - such as the pick-up in lending.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Innes of SPI Asset Management suggests that hopes of an end to the US-China trade war are also making investors bullish: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total trade with the US slumped by 11% in the first three months of this year, suggesting that if a US-China trade solution is sealed, it will provide a significant and needed boost to Chinas economy and will be much-need shot in the arm for the global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enltrEuropean futures continuing to rally this afternoon: </w:t>
      </w:r>
      <w:hyperlink r:id="rId10" w:history="1">
        <w:r>
          <w:rPr>
            <w:rFonts w:ascii="arial" w:eastAsia="arial" w:hAnsi="arial" w:cs="arial"/>
            <w:b w:val="0"/>
            <w:i/>
            <w:strike w:val="0"/>
            <w:noProof w:val="0"/>
            <w:color w:val="0077CC"/>
            <w:position w:val="0"/>
            <w:sz w:val="20"/>
            <w:u w:val="single"/>
            <w:vertAlign w:val="baseline"/>
          </w:rPr>
          <w:t>#FTSE</w:t>
        </w:r>
      </w:hyperlink>
      <w:r>
        <w:rPr>
          <w:rFonts w:ascii="arial" w:eastAsia="arial" w:hAnsi="arial" w:cs="arial"/>
          <w:b w:val="0"/>
          <w:i w:val="0"/>
          <w:strike w:val="0"/>
          <w:noProof w:val="0"/>
          <w:color w:val="000000"/>
          <w:position w:val="0"/>
          <w:sz w:val="20"/>
          <w:u w:val="none"/>
          <w:vertAlign w:val="baseline"/>
        </w:rPr>
        <w:t xml:space="preserve"> 7448.51 +0.41%            </w:t>
      </w:r>
      <w:hyperlink r:id="rId10" w:history="1">
        <w:r>
          <w:rPr>
            <w:rFonts w:ascii="arial" w:eastAsia="arial" w:hAnsi="arial" w:cs="arial"/>
            <w:b w:val="0"/>
            <w:i/>
            <w:strike w:val="0"/>
            <w:noProof w:val="0"/>
            <w:color w:val="0077CC"/>
            <w:position w:val="0"/>
            <w:sz w:val="20"/>
            <w:u w:val="single"/>
            <w:vertAlign w:val="baseline"/>
          </w:rPr>
          <w:t>#DAX</w:t>
        </w:r>
      </w:hyperlink>
      <w:r>
        <w:rPr>
          <w:rFonts w:ascii="arial" w:eastAsia="arial" w:hAnsi="arial" w:cs="arial"/>
          <w:b w:val="0"/>
          <w:i w:val="0"/>
          <w:strike w:val="0"/>
          <w:noProof w:val="0"/>
          <w:color w:val="000000"/>
          <w:position w:val="0"/>
          <w:sz w:val="20"/>
          <w:u w:val="none"/>
          <w:vertAlign w:val="baseline"/>
        </w:rPr>
        <w:t xml:space="preserve"> 12014.15 +0.66%            </w:t>
      </w:r>
      <w:hyperlink r:id="rId10" w:history="1">
        <w:r>
          <w:rPr>
            <w:rFonts w:ascii="arial" w:eastAsia="arial" w:hAnsi="arial" w:cs="arial"/>
            <w:b w:val="0"/>
            <w:i/>
            <w:strike w:val="0"/>
            <w:noProof w:val="0"/>
            <w:color w:val="0077CC"/>
            <w:position w:val="0"/>
            <w:sz w:val="20"/>
            <w:u w:val="single"/>
            <w:vertAlign w:val="baseline"/>
          </w:rPr>
          <w:t>#CAC</w:t>
        </w:r>
      </w:hyperlink>
      <w:r>
        <w:rPr>
          <w:rFonts w:ascii="arial" w:eastAsia="arial" w:hAnsi="arial" w:cs="arial"/>
          <w:b w:val="0"/>
          <w:i w:val="0"/>
          <w:strike w:val="0"/>
          <w:noProof w:val="0"/>
          <w:color w:val="000000"/>
          <w:position w:val="0"/>
          <w:sz w:val="20"/>
          <w:u w:val="none"/>
          <w:vertAlign w:val="baseline"/>
        </w:rPr>
        <w:t xml:space="preserve"> 5509.77 +0.44%            </w:t>
      </w:r>
      <w:hyperlink r:id="rId10" w:history="1">
        <w:r>
          <w:rPr>
            <w:rFonts w:ascii="arial" w:eastAsia="arial" w:hAnsi="arial" w:cs="arial"/>
            <w:b w:val="0"/>
            <w:i/>
            <w:strike w:val="0"/>
            <w:noProof w:val="0"/>
            <w:color w:val="0077CC"/>
            <w:position w:val="0"/>
            <w:sz w:val="20"/>
            <w:u w:val="single"/>
            <w:vertAlign w:val="baseline"/>
          </w:rPr>
          <w:t>#MIB</w:t>
        </w:r>
      </w:hyperlink>
      <w:r>
        <w:rPr>
          <w:rFonts w:ascii="arial" w:eastAsia="arial" w:hAnsi="arial" w:cs="arial"/>
          <w:b w:val="0"/>
          <w:i w:val="0"/>
          <w:strike w:val="0"/>
          <w:noProof w:val="0"/>
          <w:color w:val="000000"/>
          <w:position w:val="0"/>
          <w:sz w:val="20"/>
          <w:u w:val="none"/>
          <w:vertAlign w:val="baseline"/>
        </w:rPr>
        <w:t xml:space="preserve"> 21883.87 +0.92%            </w:t>
      </w:r>
      <w:hyperlink r:id="rId10" w:history="1">
        <w:r>
          <w:rPr>
            <w:rFonts w:ascii="arial" w:eastAsia="arial" w:hAnsi="arial" w:cs="arial"/>
            <w:b w:val="0"/>
            <w:i/>
            <w:strike w:val="0"/>
            <w:noProof w:val="0"/>
            <w:color w:val="0077CC"/>
            <w:position w:val="0"/>
            <w:sz w:val="20"/>
            <w:u w:val="single"/>
            <w:vertAlign w:val="baseline"/>
          </w:rPr>
          <w:t>#IBEX</w:t>
        </w:r>
      </w:hyperlink>
      <w:r>
        <w:rPr>
          <w:rFonts w:ascii="arial" w:eastAsia="arial" w:hAnsi="arial" w:cs="arial"/>
          <w:b w:val="0"/>
          <w:i w:val="0"/>
          <w:strike w:val="0"/>
          <w:noProof w:val="0"/>
          <w:color w:val="000000"/>
          <w:position w:val="0"/>
          <w:sz w:val="20"/>
          <w:u w:val="none"/>
          <w:vertAlign w:val="baseline"/>
        </w:rPr>
        <w:t xml:space="preserve"> 9484.5 +0.41%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IGSquawk (@IGSquawk)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Eurozone factories would have done better in February if Germany hasn't been such a drag.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 annual basis, eurozone industrial production was 0.3% lower than in February 2018. But in Germany, it fell by a chunky 2% year-on-year.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Alastair Neame, senior economist at the CEBR thinktank, blame the US-China trade war for some of Germany's 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UK industrial production experienced a short-term boost, due to Brexit stockpiling in February, industrial output across the Eurozone fell. As the global economy cools and the US continues to hold its protectionist stance to trade, the outlook for the sector in Europe looks weak....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slowdown in Chinese growth, continued escalation of trade tensions with the US and nervousness over Brexit are clearly affecting manufacturers' order books.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enltrClimate campaigners have also taken out a whole page advert in today's FT in hopes of raising pressure on HSBC </w:t>
      </w:r>
      <w:hyperlink r:id="rId10" w:history="1">
        <w:r>
          <w:rPr>
            <w:rFonts w:ascii="arial" w:eastAsia="arial" w:hAnsi="arial" w:cs="arial"/>
            <w:b w:val="0"/>
            <w:i/>
            <w:strike w:val="0"/>
            <w:noProof w:val="0"/>
            <w:color w:val="0077CC"/>
            <w:position w:val="0"/>
            <w:sz w:val="20"/>
            <w:u w:val="single"/>
            <w:vertAlign w:val="baseline"/>
          </w:rPr>
          <w:t>pic.twitter.com/2dQjbYmIvV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Kalyeena Makortoff (@kalyeena)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Economists have welcomed today's better-than-feared eurozone production figures (showing </w:t>
      </w:r>
      <w:hyperlink r:id="rId10" w:history="1">
        <w:r>
          <w:rPr>
            <w:rFonts w:ascii="arial" w:eastAsia="arial" w:hAnsi="arial" w:cs="arial"/>
            <w:b w:val="0"/>
            <w:i/>
            <w:strike w:val="0"/>
            <w:noProof w:val="0"/>
            <w:color w:val="0077CC"/>
            <w:position w:val="0"/>
            <w:sz w:val="20"/>
            <w:u w:val="single"/>
            <w:vertAlign w:val="baseline"/>
          </w:rPr>
          <w:t>a mere 0.2% drop in output in February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Aila Mihr  of Danske Research says it's more encouraging than the PMI reports (which showed factory output shrinking at its fastest rate in over six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#Euroarea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#industrial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#production</w:t>
        </w:r>
      </w:hyperlink>
      <w:r>
        <w:rPr>
          <w:rFonts w:ascii="arial" w:eastAsia="arial" w:hAnsi="arial" w:cs="arial"/>
          <w:b w:val="0"/>
          <w:i w:val="0"/>
          <w:strike w:val="0"/>
          <w:noProof w:val="0"/>
          <w:color w:val="000000"/>
          <w:position w:val="0"/>
          <w:sz w:val="20"/>
          <w:u w:val="none"/>
          <w:vertAlign w:val="baseline"/>
        </w:rPr>
        <w:t xml:space="preserve"> beats expectations in February, as drag from industry slowly subsides.            </w:t>
      </w:r>
      <w:hyperlink r:id="rId10" w:history="1">
        <w:r>
          <w:rPr>
            <w:rFonts w:ascii="arial" w:eastAsia="arial" w:hAnsi="arial" w:cs="arial"/>
            <w:b w:val="0"/>
            <w:i/>
            <w:strike w:val="0"/>
            <w:noProof w:val="0"/>
            <w:color w:val="0077CC"/>
            <w:position w:val="0"/>
            <w:sz w:val="20"/>
            <w:u w:val="single"/>
            <w:vertAlign w:val="baseline"/>
          </w:rPr>
          <w:t>#PMI</w:t>
        </w:r>
      </w:hyperlink>
      <w:r>
        <w:rPr>
          <w:rFonts w:ascii="arial" w:eastAsia="arial" w:hAnsi="arial" w:cs="arial"/>
          <w:b w:val="0"/>
          <w:i w:val="0"/>
          <w:strike w:val="0"/>
          <w:noProof w:val="0"/>
          <w:color w:val="000000"/>
          <w:position w:val="0"/>
          <w:sz w:val="20"/>
          <w:u w:val="none"/>
          <w:vertAlign w:val="baseline"/>
        </w:rPr>
        <w:t xml:space="preserve"> has signalled more weakness ahead, but on balance hard data has painted a more optimistic picture of the            </w:t>
      </w:r>
      <w:hyperlink r:id="rId10" w:history="1">
        <w:r>
          <w:rPr>
            <w:rFonts w:ascii="arial" w:eastAsia="arial" w:hAnsi="arial" w:cs="arial"/>
            <w:b w:val="0"/>
            <w:i/>
            <w:strike w:val="0"/>
            <w:noProof w:val="0"/>
            <w:color w:val="0077CC"/>
            <w:position w:val="0"/>
            <w:sz w:val="20"/>
            <w:u w:val="single"/>
            <w:vertAlign w:val="baseline"/>
          </w:rPr>
          <w:t>#economy</w:t>
        </w:r>
      </w:hyperlink>
      <w:r>
        <w:rPr>
          <w:rFonts w:ascii="arial" w:eastAsia="arial" w:hAnsi="arial" w:cs="arial"/>
          <w:b w:val="0"/>
          <w:i w:val="0"/>
          <w:strike w:val="0"/>
          <w:noProof w:val="0"/>
          <w:color w:val="000000"/>
          <w:position w:val="0"/>
          <w:sz w:val="20"/>
          <w:u w:val="none"/>
          <w:vertAlign w:val="baseline"/>
        </w:rPr>
        <w:t xml:space="preserve"> than survey data lately.            </w:t>
      </w:r>
      <w:hyperlink r:id="rId10" w:history="1">
        <w:r>
          <w:rPr>
            <w:rFonts w:ascii="arial" w:eastAsia="arial" w:hAnsi="arial" w:cs="arial"/>
            <w:b w:val="0"/>
            <w:i/>
            <w:strike w:val="0"/>
            <w:noProof w:val="0"/>
            <w:color w:val="0077CC"/>
            <w:position w:val="0"/>
            <w:sz w:val="20"/>
            <w:u w:val="single"/>
            <w:vertAlign w:val="baseline"/>
          </w:rPr>
          <w:t>pic.twitter.com/qlg5OfGuvj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Aila Mihr (@aila_mihr)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Claus Vistesen</w:t>
        </w:r>
      </w:hyperlink>
      <w:r>
        <w:rPr>
          <w:rFonts w:ascii="arial" w:eastAsia="arial" w:hAnsi="arial" w:cs="arial"/>
          <w:b w:val="0"/>
          <w:i w:val="0"/>
          <w:strike w:val="0"/>
          <w:noProof w:val="0"/>
          <w:color w:val="000000"/>
          <w:position w:val="0"/>
          <w:sz w:val="20"/>
          <w:u w:val="none"/>
          <w:vertAlign w:val="baseline"/>
        </w:rPr>
        <w:t xml:space="preserve">  of Pantheon Economics agrees....and also suggests that China's latest stimulus measures could spur the global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enltr"Much better than the terrible survey data." </w:t>
      </w:r>
      <w:hyperlink r:id="rId10" w:history="1">
        <w:r>
          <w:rPr>
            <w:rFonts w:ascii="arial" w:eastAsia="arial" w:hAnsi="arial" w:cs="arial"/>
            <w:b w:val="0"/>
            <w:i/>
            <w:strike w:val="0"/>
            <w:noProof w:val="0"/>
            <w:color w:val="0077CC"/>
            <w:position w:val="0"/>
            <w:sz w:val="20"/>
            <w:u w:val="single"/>
            <w:vertAlign w:val="baseline"/>
          </w:rPr>
          <w:t>@ClausVistesen</w:t>
        </w:r>
      </w:hyperlink>
      <w:r>
        <w:rPr>
          <w:rFonts w:ascii="arial" w:eastAsia="arial" w:hAnsi="arial" w:cs="arial"/>
          <w:b w:val="0"/>
          <w:i w:val="0"/>
          <w:strike w:val="0"/>
          <w:noProof w:val="0"/>
          <w:color w:val="000000"/>
          <w:position w:val="0"/>
          <w:sz w:val="20"/>
          <w:u w:val="none"/>
          <w:vertAlign w:val="baseline"/>
        </w:rPr>
        <w:t xml:space="preserve"> on            </w:t>
      </w:r>
      <w:hyperlink r:id="rId10" w:history="1">
        <w:r>
          <w:rPr>
            <w:rFonts w:ascii="arial" w:eastAsia="arial" w:hAnsi="arial" w:cs="arial"/>
            <w:b w:val="0"/>
            <w:i/>
            <w:strike w:val="0"/>
            <w:noProof w:val="0"/>
            <w:color w:val="0077CC"/>
            <w:position w:val="0"/>
            <w:sz w:val="20"/>
            <w:u w:val="single"/>
            <w:vertAlign w:val="baseline"/>
          </w:rPr>
          <w:t>#Eurozone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#IndustrialProduction</w:t>
        </w:r>
      </w:hyperlink>
      <w:r>
        <w:rPr>
          <w:rFonts w:ascii="arial" w:eastAsia="arial" w:hAnsi="arial" w:cs="arial"/>
          <w:b w:val="0"/>
          <w:i w:val="0"/>
          <w:strike w:val="0"/>
          <w:noProof w:val="0"/>
          <w:color w:val="000000"/>
          <w:position w:val="0"/>
          <w:sz w:val="20"/>
          <w:u w:val="none"/>
          <w:vertAlign w:val="baseline"/>
        </w:rPr>
        <w:t>, February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Pantheon Macro (@PantheonMacro)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enltrAre we about to enter the part of the global "mini" cycle in which the disinflation from slowing Chinese growth is still to hit, but the warm comfort of PBoC easing is starting to flow? It could be a real corker!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Claus Vistesen (@ClausVistesen)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HSBC offices in Birmingham Photograph: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have estimated that around 100 people gathered outside HSBC's Birmingham offices to take action against what they say is the bank's "complicity in climate change, war and military action".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Huda Ammori, a campaigns officer at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told the Guardian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organised by a raft of anti-war, pro-Palestinian rights and environmental groups. They include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War on Want, </w:t>
      </w:r>
      <w:hyperlink r:id="rId10" w:history="1">
        <w:r>
          <w:rPr>
            <w:rFonts w:ascii="arial" w:eastAsia="arial" w:hAnsi="arial" w:cs="arial"/>
            <w:b w:val="0"/>
            <w:i/>
            <w:strike w:val="0"/>
            <w:noProof w:val="0"/>
            <w:color w:val="0077CC"/>
            <w:position w:val="0"/>
            <w:sz w:val="20"/>
            <w:u w:val="single"/>
            <w:vertAlign w:val="baseline"/>
          </w:rPr>
          <w:t>350.org</w:t>
        </w:r>
      </w:hyperlink>
      <w:r>
        <w:rPr>
          <w:rFonts w:ascii="arial" w:eastAsia="arial" w:hAnsi="arial" w:cs="arial"/>
          <w:b w:val="0"/>
          <w:i w:val="0"/>
          <w:strike w:val="0"/>
          <w:noProof w:val="0"/>
          <w:color w:val="000000"/>
          <w:position w:val="0"/>
          <w:sz w:val="20"/>
          <w:u w:val="none"/>
          <w:vertAlign w:val="baseline"/>
        </w:rPr>
        <w:t>, BankTrack, the National Committee of Bangladesh UK and Brazilian Women Against Fascism. Ammori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have vowed to continue campaigning together until HSBC divests fully from the fossil fuel industry and all companies providing military equipment used by Israel and in conflicts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HSBC offices in Birmingham. Photograph: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HSBC hopes for end to US-China trade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HSBC is also holding an AGM today, and taking the opportunity to w arn shareholders that the US-China trade war could continue to hurt the global economy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chairman Mark Tucker says that HSBC hopes that Washington and Beijing can agree a ceasefire (talks have continued between the two side this month, without a deal being reached).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timely warning, given </w:t>
      </w:r>
      <w:hyperlink r:id="rId10" w:history="1">
        <w:r>
          <w:rPr>
            <w:rFonts w:ascii="arial" w:eastAsia="arial" w:hAnsi="arial" w:cs="arial"/>
            <w:b w:val="0"/>
            <w:i/>
            <w:strike w:val="0"/>
            <w:noProof w:val="0"/>
            <w:color w:val="0077CC"/>
            <w:position w:val="0"/>
            <w:sz w:val="20"/>
            <w:u w:val="single"/>
            <w:vertAlign w:val="baseline"/>
          </w:rPr>
          <w:t>today's trade figures</w:t>
        </w:r>
      </w:hyperlink>
      <w:r>
        <w:rPr>
          <w:rFonts w:ascii="arial" w:eastAsia="arial" w:hAnsi="arial" w:cs="arial"/>
          <w:b w:val="0"/>
          <w:i w:val="0"/>
          <w:strike w:val="0"/>
          <w:noProof w:val="0"/>
          <w:color w:val="000000"/>
          <w:position w:val="0"/>
          <w:sz w:val="20"/>
          <w:u w:val="none"/>
          <w:vertAlign w:val="baseline"/>
        </w:rPr>
        <w:t>, Tucker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at the current environment, the global economy is much less predictable now than it was a year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growth is slowing, largely as a result of weakness in Europe although the economic outlook is also softer in the US and in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of global trade remains subject to political pressure and differences between China and the US are likely to continue to inform sentiment through the rest of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the ongoing dialogue between Washington and Beijing has a positive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we are focused on helping our customers to navigate the present uncertainties and make the most of the opportunities that unquestionably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in Spain, the banking giant Santander is facing some criticism over the botched hiring of top banker Andrea Orcel.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Orcel was initially lured from UBS to become Santander's next CEO, only for the offer to be withdrawn, apparently because Orcel demanded compensation for the bonuses he'd leave behind at UBS...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Kalyeena Makortoff has the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enltrSantander defends the Orcel hiring debacle at its AGM: Director Bruce Carnegie-Brown says the u-turn on Orcel's hire (for proving too expensive) demonstrates "the strength of the group's corporate governance," showing it works in "best interest" of the bank &amp; shareholders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Kalyeena Makortoff (@kalyeena)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enltrAs a reminder, shareholder advisory firm ISS has urged investors to vote against Carnegie-Brown's re-election over the failed hire. ISS says the bank suffered reputational damage could face "further economic damages" after dumping Orcel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Kalyeena Makortoff (@kalyeena)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enltrBut some investors are clearly happy with the decision. One investor has stood up to thank the board for not hiring Orcel, and is happy the UBS banker is not at today's AGM. She says the bank's current leadership is all Santander needs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Kalyeena Makortoff (@kalyeena)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enltrBut a shareholder backlash over the hiring drama wouldn't be a good look for Carnegie-Brown, who is also chairman of insurance market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business is facing it's own scandal - namely allegations of sexual harassment)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Kalyeena Makortoff (@kalyeena)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glimmer of hope shines in Europe's struggling factory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Industrial output across the eurozone fell by 0.2% month-on-month in February, according to Eurostat. That's not too impressive, but it is rather better than the -0.6%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Eurostat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euro area in February 2019, compared with January 2019, production of energy fell by 3.0%, both capital goods and durable consumer goods by 0.4% and intermediate goods by 0.1%, while production of non-durable consumer goods rose by 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agricultural sector is being hit hard by an outbreak of swine fever which could force Beijing to order a mass cull of pigs.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cases of swine fever have been reported across the country in recent months, forcing tens of thousands of animals to be slaughtered and some farms to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highly infectious disease (which kills pigs but doesn't harm humans) is driving up pork prices sharply. This is a major problem for the citizens of China, where half the world's hogs are raised. Chinese inflation jumped to 2.3% in March, up from 1.5% in February, driven by higher food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bank Rabobank has predicted this morning that up to 200m pigs could be culled or die from being infected as African swine fever spreads through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force China to import a lot more pork from overseas, driving up prices worldwide. Some experts are warning, though, that there simply isn't enough excess pork to fill the gap.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enltrChina could face a major food problem because of a virus that's killing a lot of hogs. Rabobank says Chinese pork production could fall 30% this year. A drop that big would the same as **Europe's entire annual pork supply** </w:t>
      </w:r>
      <w:hyperlink r:id="rId10" w:history="1">
        <w:r>
          <w:rPr>
            <w:rFonts w:ascii="arial" w:eastAsia="arial" w:hAnsi="arial" w:cs="arial"/>
            <w:b w:val="0"/>
            <w:i/>
            <w:strike w:val="0"/>
            <w:noProof w:val="0"/>
            <w:color w:val="0077CC"/>
            <w:position w:val="0"/>
            <w:sz w:val="20"/>
            <w:u w:val="single"/>
            <w:vertAlign w:val="baseline"/>
          </w:rPr>
          <w:t>https://t.co/Ay6lZFo7wr</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@irenegperez</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pic.twitter.com/UJkUuBpYep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Lynn Thomasson (@LynnThomasson)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British consumers could be hit, argues the Daily Star tabloid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enltrTomorrow's </w:t>
      </w:r>
      <w:hyperlink r:id="rId10" w:history="1">
        <w:r>
          <w:rPr>
            <w:rFonts w:ascii="arial" w:eastAsia="arial" w:hAnsi="arial" w:cs="arial"/>
            <w:b w:val="0"/>
            <w:i/>
            <w:strike w:val="0"/>
            <w:noProof w:val="0"/>
            <w:color w:val="0077CC"/>
            <w:position w:val="0"/>
            <w:sz w:val="20"/>
            <w:u w:val="single"/>
            <w:vertAlign w:val="baseline"/>
          </w:rPr>
          <w:t>@Daily_Star</w:t>
        </w:r>
      </w:hyperlink>
      <w:r>
        <w:rPr>
          <w:rFonts w:ascii="arial" w:eastAsia="arial" w:hAnsi="arial" w:cs="arial"/>
          <w:b w:val="0"/>
          <w:i w:val="0"/>
          <w:strike w:val="0"/>
          <w:noProof w:val="0"/>
          <w:color w:val="000000"/>
          <w:position w:val="0"/>
          <w:sz w:val="20"/>
          <w:u w:val="none"/>
          <w:vertAlign w:val="baseline"/>
        </w:rPr>
        <w:t xml:space="preserve"> front page - Save our bacon! Butties at risk as China grabs Brit pork ?? - Dawn Neesom says racist ducks furore is 'quackers' ?? -            </w:t>
      </w:r>
      <w:hyperlink r:id="rId10" w:history="1">
        <w:r>
          <w:rPr>
            <w:rFonts w:ascii="arial" w:eastAsia="arial" w:hAnsi="arial" w:cs="arial"/>
            <w:b w:val="0"/>
            <w:i/>
            <w:strike w:val="0"/>
            <w:noProof w:val="0"/>
            <w:color w:val="0077CC"/>
            <w:position w:val="0"/>
            <w:sz w:val="20"/>
            <w:u w:val="single"/>
            <w:vertAlign w:val="baseline"/>
          </w:rPr>
          <w:t>#Corrie</w:t>
        </w:r>
      </w:hyperlink>
      <w:r>
        <w:rPr>
          <w:rFonts w:ascii="arial" w:eastAsia="arial" w:hAnsi="arial" w:cs="arial"/>
          <w:b w:val="0"/>
          <w:i w:val="0"/>
          <w:strike w:val="0"/>
          <w:noProof w:val="0"/>
          <w:color w:val="000000"/>
          <w:position w:val="0"/>
          <w:sz w:val="20"/>
          <w:u w:val="none"/>
          <w:vertAlign w:val="baseline"/>
        </w:rPr>
        <w:t xml:space="preserve"> Amanda is saved by 999 crew ??            </w:t>
      </w:r>
      <w:hyperlink r:id="rId10" w:history="1">
        <w:r>
          <w:rPr>
            <w:rFonts w:ascii="arial" w:eastAsia="arial" w:hAnsi="arial" w:cs="arial"/>
            <w:b w:val="0"/>
            <w:i/>
            <w:strike w:val="0"/>
            <w:noProof w:val="0"/>
            <w:color w:val="0077CC"/>
            <w:position w:val="0"/>
            <w:sz w:val="20"/>
            <w:u w:val="single"/>
            <w:vertAlign w:val="baseline"/>
          </w:rPr>
          <w:t>#frontpages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pic.twitter.com/e8OpuUSt0s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Daily Star (@Daily_Star) </w:t>
      </w:r>
      <w:hyperlink r:id="rId10" w:history="1">
        <w:r>
          <w:rPr>
            <w:rFonts w:ascii="arial" w:eastAsia="arial" w:hAnsi="arial" w:cs="arial"/>
            <w:b w:val="0"/>
            <w:i/>
            <w:strike w:val="0"/>
            <w:noProof w:val="0"/>
            <w:color w:val="0077CC"/>
            <w:position w:val="0"/>
            <w:sz w:val="20"/>
            <w:u w:val="single"/>
            <w:vertAlign w:val="baseline"/>
          </w:rPr>
          <w:t>April 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10.15am BST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pick-up in Chinese credit growth</w:t>
        </w:r>
      </w:hyperlink>
      <w:r>
        <w:rPr>
          <w:rFonts w:ascii="arial" w:eastAsia="arial" w:hAnsi="arial" w:cs="arial"/>
          <w:b w:val="0"/>
          <w:i w:val="0"/>
          <w:strike w:val="0"/>
          <w:noProof w:val="0"/>
          <w:color w:val="000000"/>
          <w:position w:val="0"/>
          <w:sz w:val="20"/>
          <w:u w:val="none"/>
          <w:vertAlign w:val="baseline"/>
        </w:rPr>
        <w:t xml:space="preserve"> is an encouraging sign for the global economy, says Ralf Preusser, global head of rates research at Merrill Lynch.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Bloomberg TV, he explains that the rise in lending is more significant than the pick-up in exports (as the trade data is still disrupted by the Lunar New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suggest Beijing's policy measures are working, which should feed through to other parts of the world economy soon. That should help the eurozone, where factory output slowed at the end of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Preusser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now had three months of good credit growth figures.... that's finally an indication that the policy measures being taken are starting to bite.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should give us hope in Europe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Chinese money supply figures are also out today, and they show a sharp increase in credit availability as Beijing tried to stimulate growth.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Financial institutions offered 1.69tn yuan of new loans in March, more than the 1.25tn yuan predicted by economists.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 M2 money supply (basically how much money is in the system) increased 8.6%, the fastest pace since February 2018, according to Bloomberg.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experts say it shows the People's Bank of China tried to pump up the economy, which also explains why the Chinese stock market is up 30% so far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March new bank loans, credit and M2 all bounced back more strongly than expected. Consistent with PBOC easing and pointing to a pick up in economic growth.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Shane Oliver (@ShaneOliverAMP)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enltrVERY Punchy Chinese credit data. Aggregate Financing 2.9trn (1,9 fcst), New Loans 1.7trn (1.3 fcst)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McNamara (@M_PaulMcNamara)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enltrMost important data just came out. </w:t>
      </w:r>
      <w:hyperlink r:id="rId10"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is back to stepping on the gas with more credit growth!            </w:t>
      </w:r>
      <w:hyperlink r:id="rId10" w:history="1">
        <w:r>
          <w:rPr>
            <w:rFonts w:ascii="arial" w:eastAsia="arial" w:hAnsi="arial" w:cs="arial"/>
            <w:b w:val="0"/>
            <w:i/>
            <w:strike w:val="0"/>
            <w:noProof w:val="0"/>
            <w:color w:val="0077CC"/>
            <w:position w:val="0"/>
            <w:sz w:val="20"/>
            <w:u w:val="single"/>
            <w:vertAlign w:val="baseline"/>
          </w:rPr>
          <w:t>pic.twitter.com/QOKacpGXG7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Sean Yokota (@seanyokota)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enltrWoW ??China basically threw about 9% of GDP of total social financing at the economy in Q1 2019 ?? TSF rose 1690 in March after a massive Jan+Feb = ~9% of GDP injection in Q21 2019; M2 rose to 8.6% YoY from 8%; New credit was massive too. Now u know why Chinese equities rose ?? </w:t>
      </w:r>
      <w:hyperlink r:id="rId10" w:history="1">
        <w:r>
          <w:rPr>
            <w:rFonts w:ascii="arial" w:eastAsia="arial" w:hAnsi="arial" w:cs="arial"/>
            <w:b w:val="0"/>
            <w:i/>
            <w:strike w:val="0"/>
            <w:noProof w:val="0"/>
            <w:color w:val="0077CC"/>
            <w:position w:val="0"/>
            <w:sz w:val="20"/>
            <w:u w:val="single"/>
            <w:vertAlign w:val="baseline"/>
          </w:rPr>
          <w:t>pic.twitter.com/vDJpqR5zfA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Trinh (@Trinhnomics)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Digging into the Chinese trade data, you can see that soybean imports have slumped by over 14%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slapped a 25% tariff on US-grown soybeans last year, in retaliation for president Trump's tariffs on Chinese goods. That has hurt American farmers badly, as Chinese companies turned to rival suppliers such as Brazil.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Q1, China's imports of major bulk commodities such as crude oil and natural gas grew, while imports of iron ore, coal and soybeans dropped. Imports of soybeans went down 14.4 percent to 16.75 million tons. </w:t>
      </w:r>
      <w:hyperlink r:id="rId10" w:history="1">
        <w:r>
          <w:rPr>
            <w:rFonts w:ascii="arial" w:eastAsia="arial" w:hAnsi="arial" w:cs="arial"/>
            <w:b w:val="0"/>
            <w:i/>
            <w:strike w:val="0"/>
            <w:noProof w:val="0"/>
            <w:color w:val="0077CC"/>
            <w:position w:val="0"/>
            <w:sz w:val="20"/>
            <w:u w:val="single"/>
            <w:vertAlign w:val="baseline"/>
          </w:rPr>
          <w:t>pic.twitter.com/GTqxRdcKAa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Global Times (@globaltimesnews)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another sign of economic weakness, car sales in China fell by 5.2% year-on-year in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follows a 13.8% slide in February, and means auto demand has been dropping since last summer.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's            </w:t>
      </w:r>
      <w:hyperlink r:id="rId10" w:history="1">
        <w:r>
          <w:rPr>
            <w:rFonts w:ascii="arial" w:eastAsia="arial" w:hAnsi="arial" w:cs="arial"/>
            <w:b w:val="0"/>
            <w:i/>
            <w:strike w:val="0"/>
            <w:noProof w:val="0"/>
            <w:color w:val="0077CC"/>
            <w:position w:val="0"/>
            <w:sz w:val="20"/>
            <w:u w:val="single"/>
            <w:vertAlign w:val="baseline"/>
          </w:rPr>
          <w:t>#car</w:t>
        </w:r>
      </w:hyperlink>
      <w:r>
        <w:rPr>
          <w:rFonts w:ascii="arial" w:eastAsia="arial" w:hAnsi="arial" w:cs="arial"/>
          <w:b w:val="0"/>
          <w:i w:val="0"/>
          <w:strike w:val="0"/>
          <w:noProof w:val="0"/>
          <w:color w:val="000000"/>
          <w:position w:val="0"/>
          <w:sz w:val="20"/>
          <w:u w:val="none"/>
          <w:vertAlign w:val="baseline"/>
        </w:rPr>
        <w:t xml:space="preserve"> sales fell 5.2% in March, marking the 9th straight month of decline in the world's largest auto market. energy vehicle (NEV) sales however, which include            </w:t>
      </w:r>
      <w:hyperlink r:id="rId10" w:history="1">
        <w:r>
          <w:rPr>
            <w:rFonts w:ascii="arial" w:eastAsia="arial" w:hAnsi="arial" w:cs="arial"/>
            <w:b w:val="0"/>
            <w:i/>
            <w:strike w:val="0"/>
            <w:noProof w:val="0"/>
            <w:color w:val="0077CC"/>
            <w:position w:val="0"/>
            <w:sz w:val="20"/>
            <w:u w:val="single"/>
            <w:vertAlign w:val="baseline"/>
          </w:rPr>
          <w:t>#ElectricVehicles</w:t>
        </w:r>
      </w:hyperlink>
      <w:r>
        <w:rPr>
          <w:rFonts w:ascii="arial" w:eastAsia="arial" w:hAnsi="arial" w:cs="arial"/>
          <w:b w:val="0"/>
          <w:i w:val="0"/>
          <w:strike w:val="0"/>
          <w:noProof w:val="0"/>
          <w:color w:val="000000"/>
          <w:position w:val="0"/>
          <w:sz w:val="20"/>
          <w:u w:val="none"/>
          <w:vertAlign w:val="baseline"/>
        </w:rPr>
        <w:t xml:space="preserve">, soared by 85.4%...            </w:t>
      </w:r>
      <w:hyperlink r:id="rId10" w:history="1">
        <w:r>
          <w:rPr>
            <w:rFonts w:ascii="arial" w:eastAsia="arial" w:hAnsi="arial" w:cs="arial"/>
            <w:b w:val="0"/>
            <w:i/>
            <w:strike w:val="0"/>
            <w:noProof w:val="0"/>
            <w:color w:val="0077CC"/>
            <w:position w:val="0"/>
            <w:sz w:val="20"/>
            <w:u w:val="single"/>
            <w:vertAlign w:val="baseline"/>
          </w:rPr>
          <w:t>#Reuters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#OOTT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Henning Gloystein (@hgloystein)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Customs spokesman Li Kuiwen has told a news conference that China expects to see mild growth in imports and exports in the current quarter (April to June),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total imports have now fallen for four months in a row, points out the Financial Times, a clear sign of economic stress.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FT adds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Evans-Pritchard, senior China economist for Capital Economics, cautioned that the turnround [in March exports] was more likely a result of the fading effects of the lunar new year holiday, which distorts official data in January and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exports were yet to recover from a sharp slowdown at the end of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US-China trade deal looks increasingly within reach, the reversal of US tariffs would only provide a small boost to exports of around one to two per cent,"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global growth set to remain weak in the coming quarters a strong rebound in exports therefore looks unlikely."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trade: What the experts 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experts are concerned by the news that </w:t>
      </w:r>
      <w:hyperlink r:id="rId10" w:history="1">
        <w:r>
          <w:rPr>
            <w:rFonts w:ascii="arial" w:eastAsia="arial" w:hAnsi="arial" w:cs="arial"/>
            <w:b w:val="0"/>
            <w:i/>
            <w:strike w:val="0"/>
            <w:noProof w:val="0"/>
            <w:color w:val="0077CC"/>
            <w:position w:val="0"/>
            <w:sz w:val="20"/>
            <w:u w:val="single"/>
            <w:vertAlign w:val="baseline"/>
          </w:rPr>
          <w:t>Chinese imports fell again in March</w:t>
        </w:r>
      </w:hyperlink>
      <w:r>
        <w:rPr>
          <w:rFonts w:ascii="arial" w:eastAsia="arial" w:hAnsi="arial" w:cs="arial"/>
          <w:b w:val="0"/>
          <w:i w:val="0"/>
          <w:strike w:val="0"/>
          <w:noProof w:val="0"/>
          <w:color w:val="000000"/>
          <w:position w:val="0"/>
          <w:sz w:val="20"/>
          <w:u w:val="none"/>
          <w:vertAlign w:val="baseline"/>
        </w:rPr>
        <w:t xml:space="preserve">, even though the Lunar New Year disruption should have ended.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tit-for-tat tariffs imposed on US goods will be a factor, of course, but it may also indicate the Chinese domestic economy is struggling.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enltrChina exports grew 14.2% in March, but imports shrank *again*, 7.6% fall, shows weak demand in China </w:t>
      </w:r>
      <w:hyperlink r:id="rId10" w:history="1">
        <w:r>
          <w:rPr>
            <w:rFonts w:ascii="arial" w:eastAsia="arial" w:hAnsi="arial" w:cs="arial"/>
            <w:b w:val="0"/>
            <w:i/>
            <w:strike w:val="0"/>
            <w:noProof w:val="0"/>
            <w:color w:val="0077CC"/>
            <w:position w:val="0"/>
            <w:sz w:val="20"/>
            <w:u w:val="single"/>
            <w:vertAlign w:val="baseline"/>
          </w:rPr>
          <w:t>@scmpeconomy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Finbarr Bermingham (@fbermingham)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enltrChina exports rose 14.2% YoY in USD terms but imports WORSENED to -7.6% YoY from -5.2% &amp; that is really bad news because it means domestic demand is weak.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Trinh (@Trinhnomics)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 is the data in time series in a chart. Look at the orange line &amp; look at the acceleration of contraction for imports in March - very bad news for not just China domestic demand but also EXPORTERS TO CHINA (SK, Japan, etc). In Q1 2019, exports grew 0.9% &amp; imports ??-4.4%?? </w:t>
      </w:r>
      <w:hyperlink r:id="rId10" w:history="1">
        <w:r>
          <w:rPr>
            <w:rFonts w:ascii="arial" w:eastAsia="arial" w:hAnsi="arial" w:cs="arial"/>
            <w:b w:val="0"/>
            <w:i/>
            <w:strike w:val="0"/>
            <w:noProof w:val="0"/>
            <w:color w:val="0077CC"/>
            <w:position w:val="0"/>
            <w:sz w:val="20"/>
            <w:u w:val="single"/>
            <w:vertAlign w:val="baseline"/>
          </w:rPr>
          <w:t>pic.twitter.com/DsgXjK87Y5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Trinh (@Trinhnomics)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's exports rebounded sharply in March, rising 14.2% YoY, pointing to resilience in global growth, but imports fell 7.6% YoY suggesting sluggish domestic demand.            </w:t>
      </w:r>
      <w:hyperlink r:id="rId10" w:history="1">
        <w:r>
          <w:rPr>
            <w:rFonts w:ascii="arial" w:eastAsia="arial" w:hAnsi="arial" w:cs="arial"/>
            <w:b w:val="0"/>
            <w:i/>
            <w:strike w:val="0"/>
            <w:noProof w:val="0"/>
            <w:color w:val="0077CC"/>
            <w:position w:val="0"/>
            <w:sz w:val="20"/>
            <w:u w:val="single"/>
            <w:vertAlign w:val="baseline"/>
          </w:rPr>
          <w:t>#mixedbag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pic.twitter.com/rwIvyfQolN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jeroen blokland (@jsblokland)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imports from US slump 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trade data also suggests America is losing the trade war with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total trade with America has slumped by 11% in the first three months of this year, the Customs department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mainly due to a 28% (!) slump in imports to China from America in Q1, in yuan-denominated terms. Exports to the US fell 3.7% over the same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alone, US imports into China fell 21% while Chinese exporters actually shipped 10.6%  more  back to American consumers.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enltrReuters: </w:t>
      </w:r>
      <w:hyperlink r:id="rId10"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customs spokesman says Q1 yuan-denominated exports to            </w:t>
      </w:r>
      <w:hyperlink r:id="rId10"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down 3.7 pct, imports from            </w:t>
      </w:r>
      <w:hyperlink r:id="rId10"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down 28.3 pct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Vincent Lee (@Rover829)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enltrReuters: </w:t>
      </w:r>
      <w:hyperlink r:id="rId10"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customs spokesman says March yuan-denominated exports to            </w:t>
      </w:r>
      <w:hyperlink r:id="rId10"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up 10.6 pct, imports from            </w:t>
      </w:r>
      <w:hyperlink r:id="rId10"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down 21 pct y/y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Vincent Lee (@Rover829)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Introduction: Chinese trade figures show imports down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welcome to our rolling coverage of the world economy, the financial markets, the eurozone and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economy is under the microscope today as the world's second largest economy reports another fall in imports, and a strong bounce-back in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just released show that Chinese imports slumped by 7.6% in March (in US dollar terms), much worse than the 1.3% fall which economists predicted.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suggests that its domestic economy remains weak, in the face of the trade dispute with America, despite Beijing's efforts to stimulate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Exports, though, rocketed back - surging by over 14% year-on-year, as Chinese-made goods still proved popular around the globe.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enltrReuters: </w:t>
      </w:r>
      <w:hyperlink r:id="rId10"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March trade data published by Customs, in USD terms Exports: +14.2 pct y/y (+7.3 pct Reuters poll) Imports: -7.6 pct y/t (-1.3 pct Reuters poll) Trade balance (based on raw            </w:t>
      </w:r>
      <w:hyperlink r:id="rId10" w:history="1">
        <w:r>
          <w:rPr>
            <w:rFonts w:ascii="arial" w:eastAsia="arial" w:hAnsi="arial" w:cs="arial"/>
            <w:b w:val="0"/>
            <w:i/>
            <w:strike w:val="0"/>
            <w:noProof w:val="0"/>
            <w:color w:val="0077CC"/>
            <w:position w:val="0"/>
            <w:sz w:val="20"/>
            <w:u w:val="single"/>
            <w:vertAlign w:val="baseline"/>
          </w:rPr>
          <w:t>#s</w:t>
        </w:r>
      </w:hyperlink>
      <w:r>
        <w:rPr>
          <w:rFonts w:ascii="arial" w:eastAsia="arial" w:hAnsi="arial" w:cs="arial"/>
          <w:b w:val="0"/>
          <w:i w:val="0"/>
          <w:strike w:val="0"/>
          <w:noProof w:val="0"/>
          <w:color w:val="000000"/>
          <w:position w:val="0"/>
          <w:sz w:val="20"/>
          <w:u w:val="none"/>
          <w:vertAlign w:val="baseline"/>
        </w:rPr>
        <w:t xml:space="preserve"> given by Customs): +32.64 bln (+$7.05 bln poll)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Vincent Lee (@Rover829)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China's trade surplus has swelled to $32.64bn in March, much larger than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 ago, China reported a 20% slump in exports in February as the lunar new year break disrupted trade, so factories bosses will be pleased to see demand picking up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enltrChina March international trade (exp, prior) Surplus $32.64b ($7.05b, $4.08b) Exports +14.2% YY (+7.3%, -20.8%) Imports -7.6% YY (-1.3%, -5.2%) </w:t>
      </w:r>
      <w:hyperlink r:id="rId10" w:history="1">
        <w:r>
          <w:rPr>
            <w:rFonts w:ascii="arial" w:eastAsia="arial" w:hAnsi="arial" w:cs="arial"/>
            <w:b w:val="0"/>
            <w:i/>
            <w:strike w:val="0"/>
            <w:noProof w:val="0"/>
            <w:color w:val="0077CC"/>
            <w:position w:val="0"/>
            <w:sz w:val="20"/>
            <w:u w:val="single"/>
            <w:vertAlign w:val="baseline"/>
          </w:rPr>
          <w:t>pic.twitter.com/qf8BM0yFgu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Scutt (@Scutty) </w:t>
      </w:r>
      <w:hyperlink r:id="rId10" w:history="1">
        <w:r>
          <w:rPr>
            <w:rFonts w:ascii="arial" w:eastAsia="arial" w:hAnsi="arial" w:cs="arial"/>
            <w:b w:val="0"/>
            <w:i/>
            <w:strike w:val="0"/>
            <w:noProof w:val="0"/>
            <w:color w:val="0077CC"/>
            <w:position w:val="0"/>
            <w:sz w:val="20"/>
            <w:u w:val="single"/>
            <w:vertAlign w:val="baseline"/>
          </w:rPr>
          <w:t>April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Valued in yuan, Chinese exports surged by over 21% during March, while imports fell by 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come as Beijing and Washington continue to negotiate for a ceasefire in their ongoing trade war. Economists are chewing through the numbers now, looking for fresh evidence for how China's economy is coping.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coming up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will be analysing new eurozone factory data, which may show whether Europe's slowdown is continuing, plus the latest US consumer confidence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agenda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10am BST: Eurozone industrial production for February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1.45pm BST: ECB chief economist Peter Praet speaks in Washington</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3pm BST: University of Michigan survey of US consumer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2841 2019-04-15T07:15:00Z true 2019-04-12T07:10:46Z false false 2019-04-12T22:30:06Z false UK theguardian.com </w:t>
      </w:r>
    </w:p>
    <w:p>
      <w:pPr>
        <w:keepNext w:val="0"/>
        <w:spacing w:before="20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https://gu.com/p/b87pc</w:t>
        </w:r>
      </w:hyperlink>
      <w:r>
        <w:rPr>
          <w:rFonts w:ascii="arial" w:eastAsia="arial" w:hAnsi="arial" w:cs="arial"/>
          <w:b w:val="0"/>
          <w:i w:val="0"/>
          <w:strike w:val="0"/>
          <w:noProof w:val="0"/>
          <w:color w:val="000000"/>
          <w:position w:val="0"/>
          <w:sz w:val="20"/>
          <w:u w:val="none"/>
          <w:vertAlign w:val="baseline"/>
        </w:rPr>
        <w:t xml:space="preserve"> false true            </w:t>
      </w:r>
      <w:hyperlink r:id="rId12" w:history="1">
        <w:r>
          <w:rPr>
            <w:rFonts w:ascii="arial" w:eastAsia="arial" w:hAnsi="arial" w:cs="arial"/>
            <w:b w:val="0"/>
            <w:i/>
            <w:strike w:val="0"/>
            <w:noProof w:val="0"/>
            <w:color w:val="0077CC"/>
            <w:position w:val="0"/>
            <w:sz w:val="20"/>
            <w:u w:val="single"/>
            <w:vertAlign w:val="baseline"/>
          </w:rPr>
          <w:t>https://media.guim.co.uk/99982b5ba9190c604e96516eab72bef1942d1b45/0_21_3356_2013/500.jpg</w:t>
        </w:r>
      </w:hyperlink>
      <w:r>
        <w:rPr>
          <w:rFonts w:ascii="arial" w:eastAsia="arial" w:hAnsi="arial" w:cs="arial"/>
          <w:b w:val="0"/>
          <w:i w:val="0"/>
          <w:strike w:val="0"/>
          <w:noProof w:val="0"/>
          <w:color w:val="000000"/>
          <w:position w:val="0"/>
          <w:sz w:val="20"/>
          <w:u w:val="none"/>
          <w:vertAlign w:val="baseline"/>
        </w:rPr>
        <w:t xml:space="preserve"> false en Time for a quick recap. The latest Chinese trade figures have shown that the trade war with America is hurting demand. US exports to China have plunged by over a quarter this year (when valued in yuan), suggesting that Donald Trump's efforts to cut the US-China trade deficit are still failing. Chinese imports overall fell again in March, highlighting that its domestic economy is weaker too. Exports rebounded, though. Investors are hopeful that a pick-up in credit availability, and new loans, will help to stimulate growth. European stock markets have pushed higher, on hopes that trade tensions could ease soon. Michael Hewson of CMC Markets says: Markets in Europe have built on last week's strong gains after this morning's Chinese trade data saw exports rise to a five month high. While some of this jump may well be as a result of a rebound after Chinese New Year, it also suggests that despite concerns about an economic slowdown, that external demand in the global economy, while weaker than a year ago, still remains sufficient to sustain further economic expansion. In the eurozone, a smaller-than-expected fall in industrial production has created some optimism that the European economy is emerging from a weak patch. However, a drop in US consumer confidence is a reminder that the world economy is fragile. In the markets, shares in Disney have surged as its new streaming service is applauded. JP Morgan is also rallying, after beating forecasts - perhaps a good sign for the new earnings season? The pound has risen, as fears of a no-deal Brexit ease.... and as chancellor Philip Hammond predicts that business investment might recover after a weak year. Newsflash: US consumer confidence has fallen, for the first time in three months. The University of Michigan's survey of consumer sentiment, just released, dropped to 96.9 for April, down from March's 98.4. Americans are a little less prepared to hail Trumponomics too, it seems... The pound is also ending the week quite strongly, on hopes that the Brexit crisis may ease. Sterling has gained half a cent against the US dollar today, putting it back over $1.31 (where it's been bobbing for some time now). Labour's shadow chancellor, John McDonnell, helped the rally by telling reporters that talks with Theresa May on Brexit are making progress. He said: Talks are going on, constructive, so we're hopeful, positive. But we'll see by the end of next week how far we've got. Disney and JP Morgan have helped to drive Wall Street higher in early trading. The S&amp;P 500 has gained 0.5%, with JP Morgan up 4.5% after smashing profit expectations today. The narrower Dow Jones industrial average is up 282 points, or 1%, thanks to Disney's 11% surge. Goldman Sachs (+3%) and Caterpillar (+1.7%) are also leading the rally. Boom! Shares in Walt Disney have hit a record high, as Wall Street hails its new streaming service. Disney+ will combine many of its major franchises, from Star Wars and Pixar to Marvel and National Geographic. And at $6.99, or $69.99 a year, it will undercut existing players such as Netflix and Amazon Prime. That could help Disney win customers in an increasingly packed marketplace.... This has sent Disney shares up over 10% at the open. Here's our news story on the sharp fall in US imports into China: Last night, the new head of the World Bank fired a warning shot at China, telling Beijing to come clean about its lending to poor countries. In his first public appearance as World Bank president, David Malpass said there were already 17 African countries at high risk of debt distress. "That number is growing as new contracts come in and are not transparent," he added. The European news service EurActiv is reporting that the EU could escalate its trade dispute with America next week. They say the EU could impose new levies on (EURO)19n of US imports, in response to 'unfair' subsidies provided to Boeing. Here's the story: The EU is considering slapping more than (EURO)19bn in fresh tariffs against the US in response to subsidies provided to planemaker Boeing, EU and European officials told EurActiv. The European commission is expected to send to the member states on Friday (12 April) a list of US products that could be affected by fresh duties. The total value of these exports to the European market is around (EURO)19bn. The amount is much higher than the initial estimate of the damage caused by the subsidies made in 2012, when the Commission estimated that the potential amount could be (EURO)12bn. The list is expected to be published on Wednesday for public consultation. More from the chancellor.... European banking stocks have been enjoying a good few weeks - a sign that the eurozone economy is turning a corner? Britain's chancellor of the exchequer, Philip Hammond, has been speaking to reporters attending the IMF's Spring Meeting in Washington. Hammond (one of the loudest cabinet voices for a soft Brexit), predicted that business investment would recover once the current political uncertainty is resolved. And showing a gift for understatement, the chancellor suggests the UK has 'some work to do' to buff up its international reputation on the world stage.... JP Morgan has got the latest earnings season off to a solid start, by posting record revenues and profits. The Wall Street bank achieved adjusted earnings per share of $2.65, beating analysts' forecasts of $2.35. Adjusted revenue for the quarter came in at $29.9bn, again ahead of estimates of $28.36bn. CEO Jamie Dimon also sounded upbeat about economic prospects, saying: The US economy continues to grow, employment and wages are going up, inflation is moderate, financial markets are healthy and consumer and business confidence remains strong. Dimon was on rather less secure footing earlier this week, when asked to explain how low-paid JP Morgan staff are expected to survive.... European stock markets are ending the week on the front foot, with gains in most major bourses.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FTSE 100 is up 30 points, or 0.4%, with mining stocks and banks among the risers. Traders are taking some comfort from today's Chinese economic data - such as the pick-up in lending. Stephen Innes of SPI Asset Management suggests that hopes of an end to the US-China trade war are also making investors bullish: China's total trade with the US slumped by 11% in the first three months of this year, suggesting that if a US-China trade solution is sealed, it will provide a significant and needed boost to Chinas economy and will be much-need shot in the arm for the global economy. Eurozone factories would have done better in February if Germany hasn't been such a drag. On an annual basis, eurozone industrial production was 0.3% lower than in February 2018. But in Germany, it fell by a chunky 2% year-on-year. Alastair Neame, senior economist at the CEBR thinktank, blame the US-China trade war for some of Germany's ills: "While UK industrial production experienced a short-term boost, due to Brexit stockpiling in February, industrial output across the Eurozone fell. As the global economy cools and the US continues to hold its protectionist stance to trade, the outlook for the sector in Europe looks weak.... The slowdown in Chinese growth, continued escalation of trade tensions with the US and nervousness over Brexit are clearly affecting manufacturers' order books. Economists have welcomed today's better-than-feared eurozone production figures (showing a mere 0.2% drop in output in February). Aila Mihr of Danske Research says it's more encouraging than the PMI reports (which showed factory output shrinking at its fastest rate in over six years) Claus Vistesen of Pantheon Economics agrees....and also suggests that China's latest stimulus measures could spur the global economy. Protesters have estimated that around 100 people gathered outside HSBC's Birmingham offices to take action against what they say is the bank's "complicity in climate change, war and military action". Huda Ammori, a campaigns officer at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told the Guardian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organised by a raft of anti-war, pro-Palestinian rights and environmental groups. They include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War on Want, 350.org, BankTrack, the National Committee of Bangladesh UK and Brazilian Women Against Fascism. Ammori says: The groups have vowed to continue campaigning together until HSBC divests fully from the fossil fuel industry and all companies providing military equipment used by Israel and in conflicts across the world. HSBC is also holding an AGM today, and taking the opportunity to warn shareholders that the US-China trade war could continue to hurt the global economy this year. The chairman Mark Tucker says that HSBC hopes that Washington and Beijing can agree a ceasefire (talks have continued between the two side this month, without a deal being reached). In a timely warning, given today's trade figures, Tucker says: Looking at the current environment, the global economy is much less predictable now than it was a year ago. Global growth is slowing, largely as a result of weakness in Europe although the economic outlook is also softer in the US and in Asia. The system of global trade remains subject to political pressure and differences between China and the US are likely to continue to inform sentiment through the rest of 2019. We hope that the ongoing dialogue between Washington and Beijing has a positive outcome. In the meantime, we are focused on helping our customers to navigate the present uncertainties and make the most of the opportunities that unquestionably exist. Over in Spain, the banking giant Santander is facing some criticism over the botched hiring of top banker Andrea Orcel. Orcel was initially lured from UBS to become Santander's next CEO, only for the offer to be withdrawn, apparently because Orcel demanded compensation for the bonuses he'd leave behind at UBS... My colleague Kalyeena Makortoff has the details: A glimmer of hope shines in Europe's struggling factory sector. Industrial output across the eurozone fell by 0.2% month-on-month in February, according to Eurostat. That's not too impressive, but it is rather better than the -0.6% expected. Eurostat explains: In the euro area in February 2019, compared with January 2019, production of energy fell by 3.0%, both capital goods and durable consumer goods by 0.4% and intermediate goods by 0.1%, while production of non-durable consumer goods rose by 0.9%. China's agricultural sector is being hit hard by an outbreak of swine fever which could force Beijing to order a mass cull of pigs. More than 100 cases of swine fever have been reported across the country in recent months, forcing tens of thousands of animals to be slaughtered and some farms to close. The highly infectious disease (which kills pigs but doesn't harm humans) is driving up pork prices sharply. This is a major problem for the citizens of China, where half the world's hogs are raised. Chinese inflation jumped to 2.3% in March, up from 1.5% in February, driven by higher food prices. The Dutch bank Rabobank has predicted this morning that up to 200m pigs could be culled or die from being infected as African swine fever spreads through China. This could force China to import a lot more pork from overseas, driving up prices worldwide. Some experts are warning, though, that there simply isn't enough excess pork to fill the gap. Even British consumers could be hit, argues the Daily Star tabloid this week: The pick-up in Chinese credit growth is an encouraging sign for the global economy, says Ralf Preusser, global head of rates research at Merrill Lynch. Speaking on Bloomberg TV, he explains that the rise in lending is more significant than the pick-up in exports (as the trade data is still disrupted by the Lunar New Year). It suggest Beijing's policy measures are working, which should feed through to other parts of the world economy soon. That should help the eurozone, where factory output slowed at the end of 2018. Preusser says: We've now had three months of good credit growth figures.... that's finally an indication that the policy measures being taken are starting to bite. That should give us hope in Europe too. The latest Chinese money supply figures are also out today, and they show a sharp increase in credit availability as Beijing tried to stimulate growth. Financial institutions offered 1.69tn yuan of new loans in March, more than the 1.25tn yuan predicted by economists. Broad M2 money supply (basically how much money is in the system) increased 8.6%, the fastest pace since February 2018, according to Bloomberg. Financial experts say it shows the People's Bank of China tried to pump up the economy, which also explains why the Chinese stock market is up 30% so far this year. Digging into the Chinese trade data, you can see that soybean imports have slumped by over 14% this year. Beijing slapped a 25% tariff on US-grown soybeans last year, in retaliation for president Trump's tariffs on Chinese goods. That has hurt American farmers badly, as Chinese companies turned to rival suppliers such as Brazil. In another sign of economic weakness, car sales in China fell by 5.2% year-on-year in March. That's follows a 13.8% slide in February, and means auto demand has been dropping since last summer. Customs spokesman Li Kuiwen has told a news conference that China expects to see mild growth in imports and exports in the current quarter (April to June), Reuters reports. China's total imports have now fallen for four months in a row, points out the Financial Times, a clear sign of economic stress. The FT adds: Julian Evans-Pritchard, senior China economist for Capital Economics, cautioned that the turnround [in March exports] was more likely a result of the fading effects of the lunar new year holiday, which distorts official data in January and February. He added that exports were yet to recover from a sharp slowdown at the end of 2018. "While a US-China trade deal looks increasingly within reach, the reversal of US tariffs would only provide a small boost to exports of around one to two per cent," he said. "With global growth set to remain weak in the coming quarters a strong rebound in exports therefore looks unlikely." Several experts are concerned by the news that Chinese imports fell again in March, even though the Lunar New Year disruption should have ended. The tit-for-tat tariffs imposed on US goods will be a factor, of course, but it may also indicate the Chinese domestic economy is struggling. Today's trade data also suggests America is losing the trade war with China. China's total trade with America has slumped by 11% in the first three months of this year, the Customs department reports. That's mainly due to a 28% (!) slump in imports to China from America in Q1, in yuan-denominated terms. Exports to the US fell 3.7% over the same three months. In March alone, US imports into China fell 21% while Chinese exporters actually shipped 10.6% more back to American consumers. Good morning, and welcome to our rolling coverage of the world economy, the financial markets, the eurozone and business. China's economy is under the microscope today as the world's second largest economy reports another fall in imports, and a strong bounce-back in exports. Figures just released show that Chinese imports slumped by 7.6% in March (in US dollar terms), much worse than the 1.3% fall which economists predicted. That suggests that its domestic economy remains weak, in the face of the trade dispute with America, despite Beijing's efforts to stimulate demand. Exports, though, rocketed back - surging by over 14% year-on-year, as Chinese-made goods still proved popular around the globe. This means that China's trade surplus has swelled to $32.64bn in March, much larger than expected. A month ago, China reported a 20% slump in exports in February as the lunar new year break disrupted trade, so factories bosses will be pleased to see demand picking up again. Valued in yuan, Chinese exports surged by over 21% during March, while imports fell by 1.3%. The figures come as Beijing and Washington continue to negotiate for a ceasefire in their ongoing trade war. Economists are chewing through the numbers now, looking for fresh evidence for how China's economy is coping. Also coming up today The City will be analysing new eurozone factory data, which may show whether Europe's slowdown is continuing, plus the latest US consumer confidence data. The agenda 10am BST: Eurozone industrial production for February 1.45pm BST: ECB chief economist Peter Praet speaks in Washington 3pm BST: University of Michigan survey of US consumer confidence 16712 false false      A port in Qingdao, in China's eastern Shandong province.        European stock markets, 12 April 2019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HSBC offices in Birmingham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HSBC offices in Birmingham.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China's trade with US slumps; eurozone factories beat forecasts - business live Latest Chinese trade data show that imports from America have tumbled in 2019, a....</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Rover829/status/1116601511990026240" TargetMode="External" /><Relationship Id="rId11" Type="http://schemas.openxmlformats.org/officeDocument/2006/relationships/hyperlink" Target="https://gu.com/p/b87pc" TargetMode="External" /><Relationship Id="rId12" Type="http://schemas.openxmlformats.org/officeDocument/2006/relationships/hyperlink" Target="https://media.guim.co.uk/99982b5ba9190c604e96516eab72bef1942d1b45/0_21_3356_2013/500.jpg"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W0-K6R1-F021-60B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China's trade with US slumps; eurozone factories beat forecasts - business live Latest Chinese trade data show that imports from America have tumbled in 2019, as Donald Trump's tariffs biteEurozone industrial output better than fe...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154</vt:lpwstr>
  </property>
  <property fmtid="{D5CDD505-2E9C-101B-9397-08002B2CF9AE}" pid="3" name="LADocCount">
    <vt:lpwstr>1</vt:lpwstr>
  </property>
  <property fmtid="{D5CDD505-2E9C-101B-9397-08002B2CF9AE}" pid="4" name="LADocumentID:154">
    <vt:lpwstr>Doc::urn:hlct:16|contextualFeaturePermID::1519360</vt:lpwstr>
  </property>
  <property fmtid="{D5CDD505-2E9C-101B-9397-08002B2CF9AE}" pid="5" name="UserPermID">
    <vt:lpwstr>urn:user:PA195023767</vt:lpwstr>
  </property>
</Properties>
</file>