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4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National living wage to rise to £11.44 an hour from April and extended to 21-year-olds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21, 2023 Tuesday 9:21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Version:18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8944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Andrew Sparrow</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Treasury confirms the national living wage will increase by over a pound an hour from April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Prof Sir Chris Whitty, the chief medical officer for England, has brushed aside claims that he should have done more to force No 10 to take the Covid threat seriously in February 2020.  (See </w:t>
      </w:r>
      <w:hyperlink r:id="rId10" w:history="1">
        <w:r>
          <w:rPr>
            <w:rFonts w:ascii="arial" w:eastAsia="arial" w:hAnsi="arial" w:cs="arial"/>
            <w:b w:val="0"/>
            <w:i/>
            <w:strike w:val="0"/>
            <w:noProof w:val="0"/>
            <w:color w:val="0077CC"/>
            <w:position w:val="0"/>
            <w:sz w:val="20"/>
            <w:u w:val="single"/>
            <w:vertAlign w:val="baseline"/>
          </w:rPr>
          <w:t>3.24pm</w:t>
        </w:r>
      </w:hyperlink>
      <w:r>
        <w:rPr>
          <w:rFonts w:ascii="arial" w:eastAsia="arial" w:hAnsi="arial" w:cs="arial"/>
          <w:b w:val="0"/>
          <w:i w:val="0"/>
          <w:strike w:val="0"/>
          <w:noProof w:val="0"/>
          <w:color w:val="000000"/>
          <w:position w:val="0"/>
          <w:sz w:val="20"/>
          <w:u w:val="none"/>
          <w:vertAlign w:val="baseline"/>
        </w:rPr>
        <w:t xml:space="preserve">. )David Cameron, the new foreign secretary, has used his maiden speech in the Lords to defend his record as PM and to make a jibe about Boris Johnson’s “illusions”.  (See </w:t>
      </w:r>
      <w:hyperlink r:id="rId11" w:history="1">
        <w:r>
          <w:rPr>
            <w:rFonts w:ascii="arial" w:eastAsia="arial" w:hAnsi="arial" w:cs="arial"/>
            <w:b w:val="0"/>
            <w:i/>
            <w:strike w:val="0"/>
            <w:noProof w:val="0"/>
            <w:color w:val="0077CC"/>
            <w:position w:val="0"/>
            <w:sz w:val="20"/>
            <w:u w:val="single"/>
            <w:vertAlign w:val="baseline"/>
          </w:rPr>
          <w:t>4.18pm</w:t>
        </w:r>
      </w:hyperlink>
      <w:r>
        <w:rPr>
          <w:rFonts w:ascii="arial" w:eastAsia="arial" w:hAnsi="arial" w:cs="arial"/>
          <w:b w:val="0"/>
          <w:i w:val="0"/>
          <w:strike w:val="0"/>
          <w:noProof w:val="0"/>
          <w:color w:val="000000"/>
          <w:position w:val="0"/>
          <w:sz w:val="20"/>
          <w:u w:val="none"/>
          <w:vertAlign w:val="baseline"/>
        </w:rPr>
        <w:t xml:space="preserve">. )The Low Pay Commission has said that next year the “national living wage” will be worth two-thirds of the median wage, putting the UK “at the forefront of comparable economies”.  As the government announced it was accepting the LPC’s recommendations, which will see the main rate rise to £11.44 per hour (see 4.54pm), Bryan Sanderson, the LPC chair, said </w:t>
      </w:r>
      <w:hyperlink r:id="rId12" w:history="1">
        <w:r>
          <w:rPr>
            <w:rFonts w:ascii="arial" w:eastAsia="arial" w:hAnsi="arial" w:cs="arial"/>
            <w:b w:val="0"/>
            <w:i/>
            <w:strike w:val="0"/>
            <w:noProof w:val="0"/>
            <w:color w:val="0077CC"/>
            <w:position w:val="0"/>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national living wage has delivered an improved standard of living to thousands of people who care for our children and elderly, work in farms and shops and at many other essential jobs. These efforts over the lifetime of the NLW mean over £9,000 PA more to a full-time worker without any increase in unemployment.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hasn’t been easy for employers, with the economy facing a range of unprecedented challenges in recent years. The high degree of political and economic uncertainty has made assessing and forecasting the performance of the economy, and therefore our task, very difficult. It is a tribute to my fellow commissioners that we have continued to achieve consensus.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new recommendation of a national living wage of £11.44 attempts to steer a path through this uncertainty and achieve the government target of two-thirds of the median wage, an outcome which if accepted would position the UK at the forefront of comparable economies.</w:t>
      </w:r>
    </w:p>
    <w:p>
      <w:pPr>
        <w:keepNext w:val="0"/>
        <w:spacing w:before="240" w:after="0" w:line="260" w:lineRule="atLeast"/>
        <w:ind w:left="0" w:right="0" w:firstLine="0"/>
        <w:jc w:val="both"/>
      </w:pPr>
      <w:hyperlink r:id="rId13" w:history="1">
        <w:r>
          <w:rPr>
            <w:rFonts w:ascii="arial" w:eastAsia="arial" w:hAnsi="arial" w:cs="arial"/>
            <w:b w:val="0"/>
            <w:i/>
            <w:strike w:val="0"/>
            <w:color w:val="0077CC"/>
            <w:sz w:val="20"/>
            <w:u w:val="single"/>
            <w:vertAlign w:val="baseline"/>
          </w:rPr>
          <w:t>The UK government borrowed less than expected in the first seven months of the financial year as Jeremy Hunt puts the last-minute touches to a series of potential pre-election giveaways in his autumn statement on Wednesday.</w:t>
        </w:r>
      </w:hyperlink>
      <w:r>
        <w:rPr>
          <w:rFonts w:ascii="arial" w:eastAsia="arial" w:hAnsi="arial" w:cs="arial"/>
          <w:b w:val="0"/>
          <w:i w:val="0"/>
          <w:strike w:val="0"/>
          <w:noProof w:val="0"/>
          <w:color w:val="000000"/>
          <w:position w:val="0"/>
          <w:sz w:val="20"/>
          <w:u w:val="none"/>
          <w:vertAlign w:val="baseline"/>
        </w:rPr>
        <w:t> </w:t>
      </w:r>
      <w:hyperlink r:id="rId14" w:history="1">
        <w:r>
          <w:rPr>
            <w:rFonts w:ascii="arial" w:eastAsia="arial" w:hAnsi="arial" w:cs="arial"/>
            <w:b w:val="0"/>
            <w:i/>
            <w:strike w:val="0"/>
            <w:noProof w:val="0"/>
            <w:color w:val="0077CC"/>
            <w:position w:val="0"/>
            <w:sz w:val="20"/>
            <w:u w:val="single"/>
            <w:vertAlign w:val="baseline"/>
          </w:rPr>
          <w:t>The outcome of the Brexit vote and years of political uncertainty it triggered has had a chilling impact on business investment in Britain, a deputy governor of the Bank of England has said.</w:t>
        </w:r>
      </w:hyperlink>
      <w:r>
        <w:rPr>
          <w:rFonts w:ascii="arial" w:eastAsia="arial" w:hAnsi="arial" w:cs="arial"/>
          <w:b w:val="0"/>
          <w:i w:val="0"/>
          <w:strike w:val="0"/>
          <w:noProof w:val="0"/>
          <w:color w:val="000000"/>
          <w:position w:val="0"/>
          <w:sz w:val="20"/>
          <w:u w:val="none"/>
          <w:vertAlign w:val="baseline"/>
        </w:rPr>
        <w:t> </w:t>
      </w:r>
      <w:hyperlink r:id="rId15" w:history="1">
        <w:r>
          <w:rPr>
            <w:rFonts w:ascii="arial" w:eastAsia="arial" w:hAnsi="arial" w:cs="arial"/>
            <w:b w:val="0"/>
            <w:i/>
            <w:strike w:val="0"/>
            <w:noProof w:val="0"/>
            <w:color w:val="0077CC"/>
            <w:position w:val="0"/>
            <w:sz w:val="20"/>
            <w:u w:val="single"/>
            <w:vertAlign w:val="baseline"/>
          </w:rPr>
          <w:t>Two protesters were “reasonable” in calling Iain Duncan Smith “Tory scum” outside the Conservative party conference, the high court has ruled, in a rejection of an attempt to overturn their acquittal.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Hunt says 'national living wage' going up to £11.44 per hour next year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speech to the Conservative party conference Jeremy Hunt, the chancellor, said the “national living wage” would be </w:t>
      </w:r>
      <w:hyperlink r:id="rId16" w:history="1">
        <w:r>
          <w:rPr>
            <w:rFonts w:ascii="arial" w:eastAsia="arial" w:hAnsi="arial" w:cs="arial"/>
            <w:b w:val="0"/>
            <w:i/>
            <w:strike w:val="0"/>
            <w:noProof w:val="0"/>
            <w:color w:val="0077CC"/>
            <w:position w:val="0"/>
            <w:sz w:val="20"/>
            <w:u w:val="single"/>
            <w:vertAlign w:val="baseline"/>
          </w:rPr>
          <w:t>going up to at least £11 per hour</w:t>
        </w:r>
      </w:hyperlink>
      <w:r>
        <w:rPr>
          <w:rFonts w:ascii="arial" w:eastAsia="arial" w:hAnsi="arial" w:cs="arial"/>
          <w:b w:val="0"/>
          <w:i w:val="0"/>
          <w:strike w:val="0"/>
          <w:noProof w:val="0"/>
          <w:color w:val="000000"/>
          <w:position w:val="0"/>
          <w:sz w:val="20"/>
          <w:u w:val="none"/>
          <w:vertAlign w:val="baseline"/>
        </w:rPr>
        <w:t xml:space="preserve">.  This afternoon the Treasury has announced that, in the autumn statement tomorrow, </w:t>
      </w:r>
      <w:hyperlink r:id="rId17" w:history="1">
        <w:r>
          <w:rPr>
            <w:rFonts w:ascii="arial" w:eastAsia="arial" w:hAnsi="arial" w:cs="arial"/>
            <w:b w:val="0"/>
            <w:i/>
            <w:strike w:val="0"/>
            <w:noProof w:val="0"/>
            <w:color w:val="0077CC"/>
            <w:position w:val="0"/>
            <w:sz w:val="20"/>
            <w:u w:val="single"/>
            <w:vertAlign w:val="baseline"/>
          </w:rPr>
          <w:t>it will rise to £11.44 per hour</w:t>
        </w:r>
      </w:hyperlink>
      <w:r>
        <w:rPr>
          <w:rFonts w:ascii="arial" w:eastAsia="arial" w:hAnsi="arial" w:cs="arial"/>
          <w:b w:val="0"/>
          <w:i w:val="0"/>
          <w:strike w:val="0"/>
          <w:noProof w:val="0"/>
          <w:color w:val="000000"/>
          <w:position w:val="0"/>
          <w:sz w:val="20"/>
          <w:u w:val="none"/>
          <w:vertAlign w:val="baseline"/>
        </w:rPr>
        <w:t>.  It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chancellor will deliver a pay rise of more than £1,800 a year for a full-time worker, as he confirms that the national living wage will increase by over a pound an hour from April.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almost 10% pay boost, from £10.42 to £11.44 an hour, is the biggest cash increase in the national living wage in more than a decade and fulfils the government’s manifesto pledge to end low pay for those on the national living wage.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Eligibility for the national living wage will also be extended by reducing the age threshold to 21-year-olds for the first time. A 21-year-old will get a 12.4% increase, from £10.18 this year to £11.44 next year, worth almost £2,300 a year for a full-time worker.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National minimum wage rates for younger workers will also increase. 18-20-year-olds will get a wage boost to £8.60 per hour – a £1.11 hourly pay bump.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Department for Business and Trade estimate 2.7 million workers will directly benefit from the 2024 national living wage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Treasury says this means the government has now achieved its target of lifting the “national living wage” to two-thirds of median earnings by 2024.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Covid inquiry hearing is over. But Prof Sir Chris Whitty has not finished giving evidence, and he will be back at 9.30am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Readers who will have been following earlier Covid inquiry hearings will be wondering why no juicy WhatsApp messages have been cropping up today. Whitty provided an answer, Eleanor Hayward from the Times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have probably had the privilege of reading my rather dull - compared to other people’s - WhatsApps”, Whitty tells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enltr“You have probably had the privilege of reading my rather dull - compared to other people's - WhatsApps”, Whitty tells the inquiry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Eleanor Hayward (@eleanorhayward) </w:t>
      </w:r>
      <w:hyperlink r:id="rId18"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it was hard to get ministers to understand implications of exponential growth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in the Covid inquiry, Prof Sir Chris Whitty, the chief medical officer for England and chief medical adviser for the government, said that one problem he had in early 2020 was getting ministers to understand how quickly Covid could spread.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that one of the things that we really did not find easy to get across – and I found this surprising given that so many people in both politics and in the official system are trained in economics – is the extraordinary power of exponential growth to get you from small numbers to large numbers very quickly.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just don’t get that … I think they got it a bit more now because of having seen it. But certainly prior to this pandemic, I think people just didn’t understand how quickly you move from ‘it’s actually very small numbers to it’s actually very large numbers and doubling every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takes swipe at Boris Johnson's 'allusions' in maiden Lords speech defending his own record as PM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did not have anything very new or profound to say about foreign policy, or the CPTPP bill, in his maiden speech in the House of Lords. But it was an accomplished speech full of jokes, flattery, self-deprecation, self-aggrandisment and score-settling. Here are the highlights.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suggested that he would be willing to let himself by questioned by MPs.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look forward to answering noble lords’ questions monthly and appear before all the relevant committees. I recognise my responsibilities to this house and I’m happy to consider other appropriate mechanisms so that parliament is able to scrutinise all the work of my department.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seemed to be reference to suggestions he should </w:t>
      </w:r>
      <w:hyperlink r:id="rId19" w:history="1">
        <w:r>
          <w:rPr>
            <w:rFonts w:ascii="arial" w:eastAsia="arial" w:hAnsi="arial" w:cs="arial"/>
            <w:b w:val="0"/>
            <w:i/>
            <w:strike w:val="0"/>
            <w:noProof w:val="0"/>
            <w:color w:val="0077CC"/>
            <w:position w:val="0"/>
            <w:sz w:val="20"/>
            <w:u w:val="single"/>
            <w:vertAlign w:val="baseline"/>
          </w:rPr>
          <w:t>take questions from MPs as foreign secretary in Westminster Hall.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his record as prime minister.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prime minister, I learned that the respect we command overseas also depends on success at home. We certainly didn’t get everything right. But over six years, we did smash some of the big political orthodoxies, showing you can grow the economy and cut carbon emissions, you can cut the deficit and create jobs, you can achieve the best school results in the poorest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you can start to build a society that is multi-ethnic, multiracial and proud and patriotic.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today with a British Indian prime minister at our helm, we have a good opportunity to do all of those things and ensure we stand taller in the world and stronger too.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did not mention the fact that the biggest political orthodoxy that he managed to smash when he was PM – the assumption the UK would remain in the EU – was one he wanted to keep intact. This passage was also interesting because it does not fit with the thrust of Rishi Sunak’s speech to the Conservative party conference, in which he complained of “30 years of a political system which incentivises the easy decision, not the right one” (including Cameron’s government, by implication).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had always admired the House of Lords as a “patient, diligent and considered complement” to the Commons.  And he joked about the “ornate, carved, wooden panels” in the chamber, saying it was a significant upgrade compared with his “now infamous shepherd’s hut”.He compared himself to Margaret Thatcher, saying that in her maiden speech in the Lords she pointed out that she was responsible for giving peerages to so many of its members. He was in the same position, he said. He joked about being to blame “for putting space here at a premium”.He joked about the large number of Lib Dem peers (81), saying he always told Nick Clegg that his party “would feel the benefit of participating in the coalition for many years to come”.He claimed he first set foot in the Lords as parliamentary researcher, when he listened to Lord Macmillan making his maiden speech attacking Margaret Thatcher.  He said he would not be doing the same to his successor.He praised Rishi Sunak as a “strong and capable prime minister”. And he said that his experience as an ex-PM would help Sunak “in meeting the vital challenges that we face as a country”.He jokingly dismissed Boris Johnson’s chances of a comeback. By leading the leave campaign, Johnson did as much as anyone to end Cameron’s premiership. In a reference to his nemesis, Cameron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a surprise to be asked [to be foreign secretary]. I have not been sitting like some latter day de Gaulle at Colombey-les-Deux-Églises waiting to be asked to – how should I put it – to take back control. Nor am I Cincinnatus hovering over my plough. I leave all classical allusions, and indeed illusions for that matter, to another former prime minister with whom I shared a number of educational experiences.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Johnson resigned, he compared himself to Cincinnatus, </w:t>
      </w:r>
      <w:hyperlink r:id="rId20" w:history="1">
        <w:r>
          <w:rPr>
            <w:rFonts w:ascii="arial" w:eastAsia="arial" w:hAnsi="arial" w:cs="arial"/>
            <w:b w:val="0"/>
            <w:i/>
            <w:strike w:val="0"/>
            <w:noProof w:val="0"/>
            <w:color w:val="0077CC"/>
            <w:position w:val="0"/>
            <w:sz w:val="20"/>
            <w:u w:val="single"/>
            <w:vertAlign w:val="baseline"/>
          </w:rPr>
          <w:t>a Roman leader who was called out of retirement to rule again as a dictator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Cameron delivers maiden speech as peer, saying he hopes to spend much longer in Lords than his 15 years in Commons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House of Lords David Cameron is now delivering his maiden speech as a peer, opening the debate on the trade (comprehensive and progressive agreement for Trans-Pacific partnership)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sitting on the frontbench for at least half an hour before he started, grinning broadly and clearly pleased as punch with his new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speech (so far) is mostly about himself, and his comeback, but also full of flattering comments about the House of Lords. (Nothing about the CPTPP so far.) I will post a summary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started by saying that he was only in the Commons for 15 years, and that he looks forward to spending many more years as a member of the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(Clearly, he is not taking Labour’s threat to abolish the Lords too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delivering his maiden speech in Lords Photograph: House of Lords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under pressure as asked to explain why he did not do more to warn No 10 of Covid threat in February 2020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Prof Sir Chris Whitty says the government could have “moved up a gear” in February 2020 when the first warnings came that a pandemic could lead to more than 100,000 or more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someone had warned that a terrorist attack might kill this number of people, the system would have reacted very differently.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Why did you not pick up the phone to No 10, and tell them they were not understanding the magnitude of the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there was a debate about exactly what the reasonable worst-case scenario was [ie, whether it was 300,000 deaths or 600,000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system is not designed to understand threats of this kind [ie, health ones, not security ones].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 was a systemic failure, wasn’t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it is not clear what difference it would have made if No 10 had responded with more alarm. But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ideal circumstances there would have been a different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tries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Given there was a system failure, why didn’t you and others aware of the nature of the threat email No 10, or “shout out your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it is difficult to know where you can go, once you have talked to all the people you have talked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Sir Patrick Vallance says in his written statement he tried to get No 10 interested via Dominic Cummings.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is not convinced, if he had acted differently, the outcome would have been different. But he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Nobody looking at this could say this was ideal.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stopped for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Heather Hallett, the chair, tells Whitty that he will have to return tomorrow, because they won’t get through all his evidence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Humza Yousaf tells Sunak UK should recognise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Scottish parliament this afternoon MSPs are debating </w:t>
      </w:r>
      <w:hyperlink r:id="rId21" w:history="1">
        <w:r>
          <w:rPr>
            <w:rFonts w:ascii="arial" w:eastAsia="arial" w:hAnsi="arial" w:cs="arial"/>
            <w:b w:val="0"/>
            <w:i/>
            <w:strike w:val="0"/>
            <w:noProof w:val="0"/>
            <w:color w:val="0077CC"/>
            <w:position w:val="0"/>
            <w:sz w:val="20"/>
            <w:u w:val="single"/>
            <w:vertAlign w:val="baseline"/>
          </w:rPr>
          <w:t>an SNP motion calling for a ceasefire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debate, Humza Yousaf, Scotland’s first minister, released </w:t>
      </w:r>
      <w:hyperlink r:id="rId22" w:history="1">
        <w:r>
          <w:rPr>
            <w:rFonts w:ascii="arial" w:eastAsia="arial" w:hAnsi="arial" w:cs="arial"/>
            <w:b w:val="0"/>
            <w:i/>
            <w:strike w:val="0"/>
            <w:noProof w:val="0"/>
            <w:color w:val="0077CC"/>
            <w:position w:val="0"/>
            <w:sz w:val="20"/>
            <w:u w:val="single"/>
            <w:vertAlign w:val="baseline"/>
          </w:rPr>
          <w:t>an open letter to Rishi Sunak</w:t>
        </w:r>
      </w:hyperlink>
      <w:r>
        <w:rPr>
          <w:rFonts w:ascii="arial" w:eastAsia="arial" w:hAnsi="arial" w:cs="arial"/>
          <w:b w:val="0"/>
          <w:i w:val="0"/>
          <w:strike w:val="0"/>
          <w:noProof w:val="0"/>
          <w:color w:val="000000"/>
          <w:position w:val="0"/>
          <w:sz w:val="20"/>
          <w:u w:val="none"/>
          <w:vertAlign w:val="baseline"/>
        </w:rPr>
        <w:t xml:space="preserve">  saying the UK should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needs to work with the international community to break, once and for all, the political impasse that has condemned Israelis and the Palestinians to successive cycles of violence. This would be assisted were the UK to recognise the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within the 1967 borders, as over 130 members of the United Nations, including nine members of the European Union, have done and as the new Spanish government has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Recognition would offer hope to Palestinians that a just and durable political solution is possible. It would make it plain to the Israeli government that a military solution is illusory and the expulsion of Palestinians from Gaza is unacceptable.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Yousaf also made the same argument in </w:t>
      </w:r>
      <w:hyperlink r:id="rId23" w:history="1">
        <w:r>
          <w:rPr>
            <w:rFonts w:ascii="arial" w:eastAsia="arial" w:hAnsi="arial" w:cs="arial"/>
            <w:b w:val="0"/>
            <w:i/>
            <w:strike w:val="0"/>
            <w:noProof w:val="0"/>
            <w:color w:val="0077CC"/>
            <w:position w:val="0"/>
            <w:sz w:val="20"/>
            <w:u w:val="single"/>
            <w:vertAlign w:val="baseline"/>
          </w:rPr>
          <w:t>an open letter to Keir Starmer.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Prof Sir Chris Whitty says, looking back at the start of the crisis, he thinks it would have been good to consider asking people returning from China in early 2020 to self-isolate, regardless of symptoms.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he is not sure what difference this would have made, because Covid was also getting into the UK from European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rejects UN criticism of new law allowing severe sentences for climate activists who disrupt traffic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 has rejected a statement from a United Nations official saying lengthy sentences for climate protesters could curb freedoms in the UK, PA Media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spoke out in response to Ian Fry, the UN’s special rapporteur on the promotion and protection of human rights in the context of climate change, raising concern at the sentences handed to Just Stop Oil campaigners who scaled the Dartford Crossing in October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Morgan Trowland, 40, and Marcus Decker, 34, were jailed for three years and two years and seven months respectively after using ropes and other climbing gear to scale the Queen Elizabeth II Bridge, causing gridlock across two days when police closed it to traffic.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Fry, in </w:t>
      </w:r>
      <w:hyperlink r:id="rId24" w:history="1">
        <w:r>
          <w:rPr>
            <w:rFonts w:ascii="arial" w:eastAsia="arial" w:hAnsi="arial" w:cs="arial"/>
            <w:b w:val="0"/>
            <w:i/>
            <w:strike w:val="0"/>
            <w:noProof w:val="0"/>
            <w:color w:val="0077CC"/>
            <w:position w:val="0"/>
            <w:sz w:val="20"/>
            <w:u w:val="single"/>
            <w:vertAlign w:val="baseline"/>
          </w:rPr>
          <w:t>a letter to a UK government</w:t>
        </w:r>
      </w:hyperlink>
      <w:r>
        <w:rPr>
          <w:rFonts w:ascii="arial" w:eastAsia="arial" w:hAnsi="arial" w:cs="arial"/>
          <w:b w:val="0"/>
          <w:i w:val="0"/>
          <w:strike w:val="0"/>
          <w:noProof w:val="0"/>
          <w:color w:val="000000"/>
          <w:position w:val="0"/>
          <w:sz w:val="20"/>
          <w:u w:val="none"/>
          <w:vertAlign w:val="baseline"/>
        </w:rPr>
        <w:t xml:space="preserve">  representative sent in August, said the sentences were “significantly more severe than previous sentences imposed for this type of offending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special rapporteur said he was “particularly concerned” about the sentencing of the “environmental human rights defenders” in relation to their “rights to freedom of expression and freedom of peaceful assembly and association”.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“I am gravely concerned about the potential flow-on effect that the severity of the sentences could have on civil society and the work of activists, expressing concerns about the triple planetary crisis and, in particular, the impacts of climate change on human rights and on future generations.”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Sunak rejected Fry’s comments in a post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his post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who break the law should feel the full force of it. It’s entirely right that selfish protesters intent on causing misery to the hard-working majority face tough sentences. It’s what the public expects and it’s what we’ve delivered.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enltrThose who break the law should feel the full force of it. It's entirely right that selfish protestors intent on causing misery to the hard-working majority face tough sentences. It's what the public expects and it's what we've delivered. </w:t>
      </w:r>
      <w:hyperlink r:id="rId25" w:history="1">
        <w:r>
          <w:rPr>
            <w:rFonts w:ascii="arial" w:eastAsia="arial" w:hAnsi="arial" w:cs="arial"/>
            <w:b w:val="0"/>
            <w:i/>
            <w:strike w:val="0"/>
            <w:noProof w:val="0"/>
            <w:color w:val="0077CC"/>
            <w:position w:val="0"/>
            <w:sz w:val="20"/>
            <w:u w:val="single"/>
            <w:vertAlign w:val="baseline"/>
          </w:rPr>
          <w:t>https://t.co/lHtxkqsgqM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Rishi Sunak (@RishiSunak) </w:t>
      </w:r>
      <w:hyperlink r:id="rId26"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 reports, last month Trowland and Decker were denied the chance to challenge their sentences at the supreme court.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the protesters lost an appeal over what their lawyers said was the “extraordinary length” of their jail terms for the direct action on the crossing over the River Thames in south-east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their ruling, the judges acknowledged the “long and honourable tradition of civil disobedience on conscientious grounds” and that the sentences handed to Trowland and Decker went “well beyond previous sentences imposed for this type of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lady chief justice, Lady Carr, said the jail terms were “not excessive” and reflected “parliament’s will” under new laws enacted under the Police, Crime, Sentencing and Courts Act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legislation introduced a new “fault-based public nuisance offence for what obviously will include non-violent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behaviour, with a maximum sentence of 10 years’ imprisonment”, the appeal judges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Carr said the sentences met the “legitimate” aim of deterring others from such offending.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Covid inquiry Hugo Keith KC, counsel for the inquiry, is asking Prof Sir Chris Whitty about an email he sent to No 10 on 28 January 2020 warning about the risk of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Email from Whitty to No 10.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was concerned at the time that government might opt for a “middle way”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wrote this to make the point that that would not be an option. He wanted ministers to know that, if Covid was not contained in China, there would be a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 wanted them to know that, once there were in a pandemic situation, stopping the virus would not be possible. It could be delayed, but not stopped.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and South Korea are to launch </w:t>
      </w:r>
      <w:hyperlink r:id="rId27" w:history="1">
        <w:r>
          <w:rPr>
            <w:rFonts w:ascii="arial" w:eastAsia="arial" w:hAnsi="arial" w:cs="arial"/>
            <w:b w:val="0"/>
            <w:i/>
            <w:strike w:val="0"/>
            <w:noProof w:val="0"/>
            <w:color w:val="0077CC"/>
            <w:position w:val="0"/>
            <w:sz w:val="20"/>
            <w:u w:val="single"/>
            <w:vertAlign w:val="baseline"/>
          </w:rPr>
          <w:t>talks on a new trade deal</w:t>
        </w:r>
      </w:hyperlink>
      <w:r>
        <w:rPr>
          <w:rFonts w:ascii="arial" w:eastAsia="arial" w:hAnsi="arial" w:cs="arial"/>
          <w:b w:val="0"/>
          <w:i w:val="0"/>
          <w:strike w:val="0"/>
          <w:noProof w:val="0"/>
          <w:color w:val="000000"/>
          <w:position w:val="0"/>
          <w:sz w:val="20"/>
          <w:u w:val="none"/>
          <w:vertAlign w:val="baseline"/>
        </w:rPr>
        <w:t xml:space="preserve">  and sign a diplomatic accord as part of the state visit by Korea’s president, Yoon Suk Yeol,, PA Media reports. PA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and trade secretary, Kemi Badenoch, will begin negotiations with her Korean counterpart, Bang Moon-kyu, at the UK-Korea Business Forum at Mansion House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will also announce £21bn of investments committed by Korean businesses in green energy and infrastructure projects across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secured a free trade deal with South Korea in 2019, with the agreement largely aimed at keeping trade flowing post-Brexit and removing uncertainty.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hopes to secure modern digital provisions in a new deal because most of its services exports to Korea are delivered digitally.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thinks, even if a proper plan for Covid had been in place, that might not have helped.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because it would “almost certainly have been the wrong plan, and could even the even have slowed us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says, in a crisis like this, governments need to adapt.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matters is having the right building blocks available, he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in a pandemic, capability counts for more than the plan. “Capability trumps plans every single time,”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Covid inquiry is back.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Chris Whitty, the chief medical officer for England and chief medical adviser for the UK, says his view in early 2020 was that the government’s flu pandemic plan was not going to be of much 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was partly because Covid was not the same as flu, and partly because the plan was not adequate for the needs of a 1918-style flu pandemic either.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Turning away from the Covid inquiry for a moment, Tory feuding is continuing today. Damian Green, the former first secretary of state who leads the Conservative One Nation Caucus, warned at the weekend that </w:t>
      </w:r>
      <w:hyperlink r:id="rId28" w:history="1">
        <w:r>
          <w:rPr>
            <w:rFonts w:ascii="arial" w:eastAsia="arial" w:hAnsi="arial" w:cs="arial"/>
            <w:b w:val="0"/>
            <w:i/>
            <w:strike w:val="0"/>
            <w:noProof w:val="0"/>
            <w:color w:val="0077CC"/>
            <w:position w:val="0"/>
            <w:sz w:val="20"/>
            <w:u w:val="single"/>
            <w:vertAlign w:val="baseline"/>
          </w:rPr>
          <w:t>the party would be in trouble</w:t>
        </w:r>
      </w:hyperlink>
      <w:r>
        <w:rPr>
          <w:rFonts w:ascii="arial" w:eastAsia="arial" w:hAnsi="arial" w:cs="arial"/>
          <w:b w:val="0"/>
          <w:i w:val="0"/>
          <w:strike w:val="0"/>
          <w:noProof w:val="0"/>
          <w:color w:val="000000"/>
          <w:position w:val="0"/>
          <w:sz w:val="20"/>
          <w:u w:val="none"/>
          <w:vertAlign w:val="baseline"/>
        </w:rPr>
        <w:t xml:space="preserve">  if it were captured by the right. He posted a link to an article about his comment on X.</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enltrLeaning too far right puts off voters, Tory centrists say </w:t>
      </w:r>
      <w:hyperlink r:id="rId29" w:history="1">
        <w:r>
          <w:rPr>
            <w:rFonts w:ascii="arial" w:eastAsia="arial" w:hAnsi="arial" w:cs="arial"/>
            <w:b w:val="0"/>
            <w:i/>
            <w:strike w:val="0"/>
            <w:noProof w:val="0"/>
            <w:color w:val="0077CC"/>
            <w:position w:val="0"/>
            <w:sz w:val="20"/>
            <w:u w:val="single"/>
            <w:vertAlign w:val="baseline"/>
          </w:rPr>
          <w:t>https://t.co/y6mcUCOkv4</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Damian Green MP (@DamianGreen) </w:t>
      </w:r>
      <w:hyperlink r:id="rId30"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Dame Andrea Jenkyns, the rightwinger who is calling for a vote of no confidence in Rishi Sunak, has given an interview to GB News in which she says people like Green should “sod off to the Lib Dems”. She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One Nation Group make up the majority of the parliamentary party but these are the ones who didn’t want Brexit, who didn’t want Boris, who didn’t want Liz Truss, so they’re not really in tune with the British public. Isn’t Damian Green the one who got </w:t>
      </w:r>
      <w:hyperlink r:id="rId31" w:history="1">
        <w:r>
          <w:rPr>
            <w:rFonts w:ascii="arial" w:eastAsia="arial" w:hAnsi="arial" w:cs="arial"/>
            <w:b w:val="0"/>
            <w:i/>
            <w:strike w:val="0"/>
            <w:noProof w:val="0"/>
            <w:color w:val="0077CC"/>
            <w:position w:val="0"/>
            <w:sz w:val="20"/>
            <w:u w:val="single"/>
            <w:vertAlign w:val="baseline"/>
          </w:rPr>
          <w:t>deselected</w:t>
        </w:r>
      </w:hyperlink>
      <w:r>
        <w:rPr>
          <w:rFonts w:ascii="arial" w:eastAsia="arial" w:hAnsi="arial" w:cs="arial"/>
          <w:b w:val="0"/>
          <w:i w:val="0"/>
          <w:strike w:val="0"/>
          <w:noProof w:val="0"/>
          <w:color w:val="000000"/>
          <w:position w:val="0"/>
          <w:sz w:val="20"/>
          <w:u w:val="none"/>
          <w:vertAlign w:val="baseline"/>
        </w:rPr>
        <w:t xml:space="preserve">  by his own association back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Tory party are going far enough [to the right] actually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stop net zero, I want strong borders, I want strong policing like the 80s where they used to drag protesters off the streets.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don’t have to be a cabinet minister or a top civil servant to give evidence to the Covid inquiry. The inquiry has asked me to point out that it is actively encouraging members of the public to submit evidence of their own experience of the pandemic, through </w:t>
      </w:r>
      <w:hyperlink r:id="rId32" w:history="1">
        <w:r>
          <w:rPr>
            <w:rFonts w:ascii="arial" w:eastAsia="arial" w:hAnsi="arial" w:cs="arial"/>
            <w:b w:val="0"/>
            <w:i/>
            <w:strike w:val="0"/>
            <w:noProof w:val="0"/>
            <w:color w:val="0077CC"/>
            <w:position w:val="0"/>
            <w:sz w:val="20"/>
            <w:u w:val="single"/>
            <w:vertAlign w:val="baseline"/>
          </w:rPr>
          <w:t>its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Every Story Matters</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programme</w:t>
        </w:r>
      </w:hyperlink>
      <w:r>
        <w:rPr>
          <w:rFonts w:ascii="arial" w:eastAsia="arial" w:hAnsi="arial" w:cs="arial"/>
          <w:b w:val="0"/>
          <w:i w:val="0"/>
          <w:strike w:val="0"/>
          <w:noProof w:val="0"/>
          <w:color w:val="000000"/>
          <w:position w:val="0"/>
          <w:sz w:val="20"/>
          <w:u w:val="none"/>
          <w:vertAlign w:val="baseline"/>
        </w:rPr>
        <w:t>.  Do click on the link for details. What people will say be read and analysed, and the points made will be considered by the inquiry as it mulls over its conclusions. Anonymised versions of the evidence will also be archived.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does not accept he was wrong not to take Jonathan Van-Tam's warnings about Covid on 16 January 2020 more seriously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On 14 January 2020 you were alerted to a report about human to human transmission of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by that point, they realised person to person transmission was happening in some settings. But that does not mean a pandemic was inevitable,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trigger for government action had been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that was the trigger for government taking it seriously. He says Sage met about a week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any week, he says he gets dozens of alerts about outbreaks. He says he has a system of triggers indicating which ones need to be taken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By 16 January you knew there was a coronavirus with a 12% hospitalisation rate, and human to human transmission. Shouldn’t you have been taking it more seriously?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at this point they had only known about this for two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Prof Jonathan Van-Tam, your deputy, says in his witness statement he thought at that point this would lead to a pandemic. He said he was seriously concerned. He said he went to you, and he said you argued it might escalate, but that for now you should wait and monitor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Van-Tam is quite “instinctive” in his decisions. He says if he had asked him what evidence he had there was going to be a pandemic, he would just have said it was instinct.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Jonathan, and I think he would agree with this, is quite instinctive in some of these decisions – very often, rightly.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a very able epidemiologist and thinker in this area, but if I had said to him, ‘OK, what is the evidence on which this is going to be a pandemic …?’ he would have said ‘it just feels like that to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quite a narrow basis on which to make quite big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not clear to him that, if he had acted differently on 16 January, there would have been a better outcome in the 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Van-Tam’s instinct right, and yours wrong?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does not accept that. He says government was already taking the issue seriously. He says he cannot see how the outcome would have been different if they had responded differently then.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the result of this inquiry is to set up a “hair trigger” response to threats like this, that would not be an advance.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Government was already engaged, he says. He says “wait and see” does not mean it was just him and Van-Tam having a chat. Scientists were monitoring the data,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can look back on moment in the Covid crisis where, if a different decision had been taken at an inflection point, the outcome might have been different. But he says he does not see 16 January as one of these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if you go to government just on the basis of gut feeling, without data, you do not get much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“waiting and seeing” only meant a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acting early may always seem like the right thing to do. But he says that does not take into account the cases where deciding to do nothing turns out to be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now paused for lunch.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accepts decision-making 'chaotic' in No 10 under Johnson - but claims other countries had similar problems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How efficient was the administrative system around the 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civil servants did a good job in very difficult circumstances. The political system was more mixed, he says. It was “quite often chaotic”, he says. But he says he thinks it was probably chaotic in other governments.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civil servants should not say who their fantasy PM would be. They should operate with the person who is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clear evidence that the PM had difficulty taking decisions. Did you see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way Johnson took decisions was “unique to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That’s a euphemism. What do you mean?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does not want to make a commentary on politicians.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It must have been apparent to you that the government had trouble taking decisions and sticking to them. This “degree of oscillation and chaos is apparent”.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correct, says Whitty.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“it’s a matter of record that many other nations had similar problems”.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ministers every cherrypick scientific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 says Whitty. He says that was inevitable.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that did not apply to the principal decision-makers in government: Boris Johnson, Matt Hancock, Rishi Sunak and Michael Gove.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CMOs were able to request that alert levels were changed. He says they knew ministers were unlikely to reject the recommendations.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he also offered public health advice directly to the public as CMO.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ministers clear that it was for them, as elected representatives, to take these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in the early stages, some of them needed help to see this was their role. They saw it as a technocratic exercise. Whitty says he saw this as a political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pushback on this,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there ever any good or easy options?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all the options were bad. Some were very bad.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any option would last for a long time. This took some time for some people to internalise.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people were going to die whatever happened,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the mantra that government was following the science was a bad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at first and Vallance welcomed this claim, because it meant ministers were listening to scientists.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they came to the view that it was a bad description of the process because it blurred the dividing line between scientific advice and political decision-making.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hold yourself back from giving advice on what you thought government should do? Did you only give advice on public health implications?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and Patrick Vallance were blunt about public health advice. But they never told the government what it had to do, because those were political decisions.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would like to see scientists advising government offered protection from legal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he does not want to cover the disgraceful abuse directed at Sage scientists. But he asks if Whitty was concerned that scientists advising goverment might be open to some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is concerned about this. He says the legal position is not clear, because the advisers are not government employees. He says he would like to ensure that they get protection from legal claims. That should be “solvable”,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Back at the hearing Hugo Keith KC, counsel for the inquiry, is getting to the point in early/mid-March 2020 when No 10 realised a new approach was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accepts this was in response to the data changing. He says, in situations like this, data trumps modelling.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Vallance says Sunak was wrong to suggest Sage did not realise Treasury official listening to its meetings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Turning away from the hearing for a moment, Chris Smyth from the Times has found a passage in Sir Patrick Vallance ’s lengthy witness statement (published by the inquiry last night) in which he seems to contradict something said by Rishi Sunak.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33" w:history="1">
        <w:r>
          <w:rPr>
            <w:rFonts w:ascii="arial" w:eastAsia="arial" w:hAnsi="arial" w:cs="arial"/>
            <w:b w:val="0"/>
            <w:i/>
            <w:strike w:val="0"/>
            <w:noProof w:val="0"/>
            <w:color w:val="0077CC"/>
            <w:position w:val="0"/>
            <w:sz w:val="20"/>
            <w:u w:val="single"/>
            <w:vertAlign w:val="baseline"/>
          </w:rPr>
          <w:t>an interview with the Spectator</w:t>
        </w:r>
      </w:hyperlink>
      <w:r>
        <w:rPr>
          <w:rFonts w:ascii="arial" w:eastAsia="arial" w:hAnsi="arial" w:cs="arial"/>
          <w:b w:val="0"/>
          <w:i w:val="0"/>
          <w:strike w:val="0"/>
          <w:noProof w:val="0"/>
          <w:color w:val="000000"/>
          <w:position w:val="0"/>
          <w:sz w:val="20"/>
          <w:u w:val="none"/>
          <w:vertAlign w:val="baseline"/>
        </w:rPr>
        <w:t xml:space="preserve">  last summer Sunak claimed that Sage members did not realise the Treasury had an official listening to their meetings. The interview took place during the Tory leadership contest and the interview was about Sunak’s scepticism about lockdown measures (also opposed by the Spectator).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Vallance, the Sage co-chair at the time, says the Treasury official attended Sage meetings because he actively encouraged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enltrPatrick Vallance suggestions Rishi Sunak was misleading in his Tory leadership claims about SAGE </w:t>
      </w:r>
      <w:hyperlink r:id="rId34" w:history="1">
        <w:r>
          <w:rPr>
            <w:rFonts w:ascii="arial" w:eastAsia="arial" w:hAnsi="arial" w:cs="arial"/>
            <w:b w:val="0"/>
            <w:i/>
            <w:strike w:val="0"/>
            <w:noProof w:val="0"/>
            <w:color w:val="0077CC"/>
            <w:position w:val="0"/>
            <w:sz w:val="20"/>
            <w:u w:val="single"/>
            <w:vertAlign w:val="baseline"/>
          </w:rPr>
          <w:t>pic.twitter.com/8rWc5iX0RJ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Chris Smyth (@Smyth_Chris) </w:t>
      </w:r>
      <w:hyperlink r:id="rId35"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evidence yesterday Vallance also </w:t>
      </w:r>
      <w:hyperlink r:id="rId36" w:history="1">
        <w:r>
          <w:rPr>
            <w:rFonts w:ascii="arial" w:eastAsia="arial" w:hAnsi="arial" w:cs="arial"/>
            <w:b w:val="0"/>
            <w:i/>
            <w:strike w:val="0"/>
            <w:noProof w:val="0"/>
            <w:color w:val="0077CC"/>
            <w:position w:val="0"/>
            <w:sz w:val="20"/>
            <w:u w:val="single"/>
            <w:vertAlign w:val="baseline"/>
          </w:rPr>
          <w:t>cast doubt</w:t>
        </w:r>
      </w:hyperlink>
      <w:r>
        <w:rPr>
          <w:rFonts w:ascii="arial" w:eastAsia="arial" w:hAnsi="arial" w:cs="arial"/>
          <w:b w:val="0"/>
          <w:i w:val="0"/>
          <w:strike w:val="0"/>
          <w:noProof w:val="0"/>
          <w:color w:val="000000"/>
          <w:position w:val="0"/>
          <w:sz w:val="20"/>
          <w:u w:val="none"/>
          <w:vertAlign w:val="baseline"/>
        </w:rPr>
        <w:t xml:space="preserve">  on Sunak’s claim not to be aware of scientists’ concerns about his “eat out to help out” scheme.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if it was realistic to expect Whitty and Patrick Vallance to relay to ministers the full extent of what experts were saying in Sage meetings.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writing up the whole meeting would have taken too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because he and Vallance were both summarising what was said, that provided “some degree of error prevention” because, if one of them missed something out, the other could 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hearing has resumed.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said that when Dominic Cummings was allowed to listen to Sage meetings, that caused a row. But Whitty said he personally thought this was a sensible arrangement.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Whitty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thought it was perfectly sensible that if one of the most senior advisers to the prime minister, if she or he wished to, could listen in on Sage, struck me as a sensible thing to do … they could ask questions potentially, but try to bias the answer that was given and that would be extremely unacceptable, but that wasn’t the situation, in my view, that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Sage could have considered lockdown earlier - but also suggests proposing such radical policy job for ministers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key charge against Prof Sir Chris Whitty, and Sage (the Scientific Advisory Group for Emergencies – the expert body he co-chaired) is that they should have considered the case for a lockdown much earlier than they did, and put that proposal to government. Hugo Keith KC put this argument to Whitty in the final minutes before the break. Whitty’s response was nuanced.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Whitty said it was “reasonable” to argue that Sage should have considered the case for a full lockdown earlier.  When Keith first put his question, Whitty said that although restrictions had been imposed in the past in previous pandemics, full lockdowns had not been used.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of essentially, by law, locking down all society is not something which had previously been used. You could argue, and I think it is reasonable to argue, that that is something we should have cottoned on to an earlier 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reality, my view is that the band of situations where that would be relevant is in fact relatively narrow.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Whitty also suggested that it was for government, not scientists, to propose such a radical intervention.  He accepted that Sage had not considered the case for a lockdown in early and mid-February.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Did Sage look in detail at a mandatory lockdown … in early and mid-February? I think the short answer is no. That’s pretty clear from the minutes. We did, on the other hand, look at ways of keeping households separated.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Whitty said China had provided an example of a full lockdown approach. He went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argue that we should have gone for a maximalist model. I don’t want to put anyone into a difficult position, but were we to have been instructed by ministers, ‘what would happen if we did a Chinese approach?’, that would be something that Sage would undoubtedly have looked 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actually, I think, is would it have been appropriate for a group of scientists to come up with what I consider is quite a radical proposition to put to government? I think that’s a debatable question.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your witness statement you talk about Sage having a “failure of imagination” at the very start. What did you mean by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wanted Sage to consider the experience of other pandemics. He was aware of the danger of a second wave in winter. That is what happened in previous flu pandemics in the 20th century. That is something that was not in the modelling, but had happened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in the past, a lot of other NPIs (non-pharmaceutical interventions) had been used, such as self-isolation, quarantine and closing schools.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full lockdowns had not been used,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reasonable to argue that Sage should have considered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So if there was a failure to think about the prospect of a “mandatory stay-at-home order” being an option, if Sage had thought it was an option, would the government have considered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by the middle of March, Sage was saying the government would have to significantly reduce interactions by households. Whether or not to do that by law was a political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approach had been used in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Should Sage have proposed a lockdown as an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China “had thrown the kitchen sink at this”. He says his view was that the UK needed to find a way of cutting interactions.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you could argue that Sage should have gone for a “maximalist model”. He says if ministers had proposed that, they would have had a look at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it is “debatable” whether Sage should have taken the initiative,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they are now stopping for a break.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Sage was not the only route by which scientific advice was provided to government. It is important to stress that, he says. He says the government had many other sources of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In your witness statement, you says as co-chair of Sage you are likely to be biased in its favour. Were you aware of how other countries get scientific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was well aware of how other countries do this.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general, the UK system of integration of science into government is still short of where it should be, by “quite some distance”, but it is better than in some other countries,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Sage system “had some pluses and minuses”.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could not see another system that made him think “if only we had that, we would be in a much better shape”.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a tension between having a body small enough to take decisions, but large enough to represent a wide range of views.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at first, it was too Sage. Patrick Vallance recognised that and responded. Arguable it later got too large, Whitty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it is important to stress Sage is not a fixed body. People come on to it and go off it, depending on what the problem 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countries that could scale up testing quickly, like South Korea, had invested in that capacity. He says South Korea had had a bad experience with 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 country like the UK, it was much harder,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you consulted on the decision to disband Public Health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was just told this was happening. He thought PHE had acted professionally.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CMOs for England, Scotland, Wales and Northern Ireland sometimes gave collective advice when they wanted to give a collective view on something important.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there any significant scientific disagreements between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that he can recall, says Whitty.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they sometimes had to think about things quite hard. Sometimes they were 49%/51% calls.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difficult decisions were about borders,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have been claims there was not proper collaboration between the four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CMOs, and the public agencies, did a lot together. And the presidents of the medical colleges worked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says, that does not mean that at an operational and political level there weren’t differences.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asks Whitty about a comment he gave in a speech on 12 February 2020. He shows it to the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speech given by Whitty in early 2020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defends what he was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says Whitty was talking about the risk of spending money on something that might not happen. He suggests that would be overreaction.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precautionary principle is often misunderstood.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there are no downsides, the precautionary principle justifies acting; for example, telling people to wash their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that does not apply in cases where acting does have downsides,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does not accept that he warned against over-reacting at start of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doctors have to give advice on both sides of equation. If a patient needs an operation, even if a doctor thinks it is worthwhile, they have to give advice about the potential downsides,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suggests this influenced his thinking on advice about lockdown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To what extent did the need for data impact on your advice early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by the time Sage was giving advice, he was supporting the Sage advice.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16 March onwards, Sage was very clear about the need for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when you give advice, it is also important to acknowledge the downsides too,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There is a difference between accepting the downsides, and saying you should not overreact. Did you warn against overreacting?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was not deviating from the position of 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view of Sage was that, to avoid deaths, action was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was also clear that downsides would be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ministers needed to know that. If they were not aware, there was a risk of them reversing course.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this approach was appropriate. Any doctor or civil servant would accept this was the correct thing to 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Sage itself warn against the dangers of overreacting from early January to early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does not think Sage would have used the phrase overreaction. It was about emphasising the downsides.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The documentary evidence seems to suggest you were prominent in warning of the risk of overreacting. Is that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rejects Keith’s characterisation of this as “overreaction” because that implies he thought the reaction should not happen. His concern was to make sure the downsides were understood.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rejected and I will continue to reject your characterisation of this as ‘overreaction’, because that implies that I thought that in a sense the action should not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thought should happen is that people should be aware that without action very serious things would occur but the downsides of those actions should be made transparent.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consider that incorrect.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was wary of introducing Covid interventions too early because he knew poor people would lose out most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Were you co-chair of Sage, or was Sir Patrick Vallance the lead chair?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and Vallance agreed that it was best to have a permanent chair. So Vallance chaired the meetings when he was there. But technically they were co-chairs.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 try to form a common position on advice from Sage, and on technical advice to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 says Whitty.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in one respect he was a member of Sage. He gave opinions in his own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once Sage had agreed a position, he saw it as his role to express the Sage position – not his own, personal view. Vallance also expressed the collective Sage view.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it hard to ensure you were always singing from the same hymnsheet?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 Sage process helped establish a common position. Where Sage did not consider a matter, he and Vallance tried to agree a common view before they advised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there a tension between you and Vallance? Jeremy Farrar said this in his 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Farrar, who is a colleague and a friend, had a book to sell. He says the differences between him and Vallance were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Farrar in his book, and Vallance in his diary, say you were more cautious, and more inclined to wait until moving to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they should be “very careful of the narcissism of small differences”. The differences were very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was very clear that the impacts of measures such as cocooning (a precursor to lockdown) would be highest in areas of deprivation.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with the benefit of hindsight, he thinks they went “a bit too late” in terms of introducing measures in the first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was probably further in the “let’s think through the disadvantages” camp as the impact of interventions was being considered.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Whitty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Sir Jeremy, who is a good friend and colleague, had a book to sell, and that made it more exciting, I’m told.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own view was that actually the differences were extremely small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main one – and Sir Patrick, I thought put it very well – was that I saw as part of my role within Sage, in my first role as an individual, to reflect some of the very significant problems for particularly areas of deprivation, I saw for many years the actions that we were taking in terms of what was going to be advised to ministers to consider for what they did next.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that I think that was an appropriate thing for me to do and Sir Patrick also thought it was appropriate.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the system of international collaboration work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in the circumstances, it worked as well as could be expected.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Can you give examples?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for every new wave of Covid, the first information came from the countries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 says, with the original Wuhan wave, they at first relied on Chinese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many groups. But they all involved sharing information.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UK had the Alpha wave (called the Kent variant at the time), it was the UK sharing its information with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Was there no aspect on the pandemic on which you did not advise?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he would not put it like that. He says he felt it important to advise on issues where advice from a scientist or doctor would be useful.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there was a limit to what they could do. There were only 20 people in his office,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But there were no issues on which you could not advise?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quite often his office said they thought it was not right for them to advise on a particular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as CMO (chief medical officer) for England, he matches what the CMOs do in Scotland, Wales and Northern Ireland. But he says he also advises the government on health on UK matters, and as CMO for England he has certain international responsibilities.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when Covid first emerged in January, Prof Jonathan Van-Tam led on the response. He was one of three deputy chief medical officers, and his responsibility was health protection. But, by the end of January, Whitty says he was leading on this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Whitty Photograph: Covid inquiry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is asking about the National Institute for Health Research (NIHR), which is headed by Whitty.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 Did your ability to be CMO as well as CEO of NIHR help?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Whitty says overall this was beneficial. He was able to combine the strategy for medical research with strategy for Covid. But he says doing both roles meant he was “quite stretched”.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Chris Whitty, the chief medical officer for England and chief medical adviser for the UK, is giving evidence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Hugo Keith KC, lead counsel for the inquiry, is asking the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Dame Heather Hallett, the chair, points out that Whitty has already given evidence. Here is a report of his evidence in module one, which looked at pandemic preparedness.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Chris Whitty: UK should have focused more on stopping Covid-type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Keith starts by saying that, for module two, looking at how the government responded to the pandemic, Whitty has produced a corporate witness statement and a fourth personal one. These run to 340 pages, he says. He says Whitty has also given the inquiry hundreds of documents.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borrows less than expected this year as Hunt lines up giveaways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borrowed less than expected in the first seven months of the financial year as </w:t>
      </w:r>
      <w:hyperlink r:id="rId38" w:history="1">
        <w:r>
          <w:rPr>
            <w:rFonts w:ascii="arial" w:eastAsia="arial" w:hAnsi="arial" w:cs="arial"/>
            <w:b w:val="0"/>
            <w:i/>
            <w:strike w:val="0"/>
            <w:noProof w:val="0"/>
            <w:color w:val="0077CC"/>
            <w:position w:val="0"/>
            <w:sz w:val="20"/>
            <w:u w:val="single"/>
            <w:vertAlign w:val="baseline"/>
          </w:rPr>
          <w:t>Jeremy Hunt</w:t>
        </w:r>
      </w:hyperlink>
      <w:r>
        <w:rPr>
          <w:rFonts w:ascii="arial" w:eastAsia="arial" w:hAnsi="arial" w:cs="arial"/>
          <w:b w:val="0"/>
          <w:i w:val="0"/>
          <w:strike w:val="0"/>
          <w:noProof w:val="0"/>
          <w:color w:val="000000"/>
          <w:position w:val="0"/>
          <w:sz w:val="20"/>
          <w:u w:val="none"/>
          <w:vertAlign w:val="baseline"/>
        </w:rPr>
        <w:t xml:space="preserve">  puts the last-minute touches to a series of pre-election giveaways in his autumn statement tomorrow, Phillip Inman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UK borrows less than expected this year as Hunt lines up giveaways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are one of those Conservative MPs who believe that the secret to electoral success is tax cuts (are there any Tory MPs who don’t?), then the splash headlines in this morning’s papers will be very welcome. Here are three of them from rightwing 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enltrTELEGRAPH: Sunak pins hopes on ‘Thatcher’ tax package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pic.twitter.com/GeqhrhlEEi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41"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enltrEXPRESS: PM: We can and will cut taxes </w:t>
      </w:r>
      <w:hyperlink r:id="rId39" w:history="1">
        <w:r>
          <w:rPr>
            <w:rFonts w:ascii="arial" w:eastAsia="arial" w:hAnsi="arial" w:cs="arial"/>
            <w:b w:val="0"/>
            <w:i/>
            <w:strike w:val="0"/>
            <w:noProof w:val="0"/>
            <w:color w:val="0077CC"/>
            <w:position w:val="0"/>
            <w:sz w:val="20"/>
            <w:u w:val="single"/>
            <w:vertAlign w:val="baseline"/>
          </w:rPr>
          <w:t>#TomorrowsPapersToday</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pic.twitter.com/XCZ5MbgsRO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Neil Henderson (@hendopolis) </w:t>
      </w:r>
      <w:hyperlink r:id="rId43" w:history="1">
        <w:r>
          <w:rPr>
            <w:rFonts w:ascii="arial" w:eastAsia="arial" w:hAnsi="arial" w:cs="arial"/>
            <w:b w:val="0"/>
            <w:i/>
            <w:strike w:val="0"/>
            <w:noProof w:val="0"/>
            <w:color w:val="0077CC"/>
            <w:position w:val="0"/>
            <w:sz w:val="20"/>
            <w:u w:val="single"/>
            <w:vertAlign w:val="baseline"/>
          </w:rPr>
          <w:t>November 20,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Return Of Tax Cutting Tories ?PM says it's time to reward hard work in tomorrow's Autumn Statement - and there could be even MORE giveaways in the spring ? </w:t>
      </w:r>
      <w:hyperlink r:id="rId44" w:history="1">
        <w:r>
          <w:rPr>
            <w:rFonts w:ascii="arial" w:eastAsia="arial" w:hAnsi="arial" w:cs="arial"/>
            <w:b w:val="0"/>
            <w:i/>
            <w:strike w:val="0"/>
            <w:noProof w:val="0"/>
            <w:color w:val="0077CC"/>
            <w:position w:val="0"/>
            <w:sz w:val="20"/>
            <w:u w:val="single"/>
            <w:vertAlign w:val="baseline"/>
          </w:rPr>
          <w:t>@JasonGroves1</w:t>
        </w:r>
      </w:hyperlink>
      <w:r>
        <w:rPr>
          <w:rFonts w:ascii="arial" w:eastAsia="arial" w:hAnsi="arial" w:cs="arial"/>
          <w:b w:val="0"/>
          <w:i w:val="0"/>
          <w:strike w:val="0"/>
          <w:noProof w:val="0"/>
          <w:color w:val="000000"/>
          <w:position w:val="0"/>
          <w:sz w:val="20"/>
          <w:u w:val="none"/>
          <w:vertAlign w:val="baseline"/>
        </w:rPr>
        <w:t xml:space="preserve"> ? </w:t>
      </w:r>
      <w:hyperlink r:id="rId45" w:history="1">
        <w:r>
          <w:rPr>
            <w:rFonts w:ascii="arial" w:eastAsia="arial" w:hAnsi="arial" w:cs="arial"/>
            <w:b w:val="0"/>
            <w:i/>
            <w:strike w:val="0"/>
            <w:noProof w:val="0"/>
            <w:color w:val="0077CC"/>
            <w:position w:val="0"/>
            <w:sz w:val="20"/>
            <w:u w:val="single"/>
            <w:vertAlign w:val="baseline"/>
          </w:rPr>
          <w:t>https://t.co/4iKGap9dUp</w:t>
        </w:r>
      </w:hyperlink>
      <w:r>
        <w:rPr>
          <w:rFonts w:ascii="arial" w:eastAsia="arial" w:hAnsi="arial" w:cs="arial"/>
          <w:b w:val="0"/>
          <w:i w:val="0"/>
          <w:strike w:val="0"/>
          <w:noProof w:val="0"/>
          <w:color w:val="000000"/>
          <w:position w:val="0"/>
          <w:sz w:val="20"/>
          <w:u w:val="none"/>
          <w:vertAlign w:val="baseline"/>
        </w:rPr>
        <w:t xml:space="preserve">  ???? </w:t>
      </w:r>
      <w:hyperlink r:id="rId46" w:history="1">
        <w:r>
          <w:rPr>
            <w:rFonts w:ascii="arial" w:eastAsia="arial" w:hAnsi="arial" w:cs="arial"/>
            <w:b w:val="0"/>
            <w:i/>
            <w:strike w:val="0"/>
            <w:noProof w:val="0"/>
            <w:color w:val="0077CC"/>
            <w:position w:val="0"/>
            <w:sz w:val="20"/>
            <w:u w:val="single"/>
            <w:vertAlign w:val="baseline"/>
          </w:rPr>
          <w:t>#frontpagestoday</w:t>
        </w:r>
      </w:hyperlink>
      <w:r>
        <w:rPr>
          <w:rFonts w:ascii="arial" w:eastAsia="arial" w:hAnsi="arial" w:cs="arial"/>
          <w:b w:val="0"/>
          <w:i w:val="0"/>
          <w:strike w:val="0"/>
          <w:noProof w:val="0"/>
          <w:color w:val="000000"/>
          <w:position w:val="0"/>
          <w:sz w:val="20"/>
          <w:u w:val="none"/>
          <w:vertAlign w:val="baseline"/>
        </w:rPr>
        <w:t> </w:t>
      </w:r>
      <w:hyperlink r:id="rId47" w:history="1">
        <w:r>
          <w:rPr>
            <w:rFonts w:ascii="arial" w:eastAsia="arial" w:hAnsi="arial" w:cs="arial"/>
            <w:b w:val="0"/>
            <w:i/>
            <w:strike w:val="0"/>
            <w:noProof w:val="0"/>
            <w:color w:val="0077CC"/>
            <w:position w:val="0"/>
            <w:sz w:val="20"/>
            <w:u w:val="single"/>
            <w:vertAlign w:val="baseline"/>
          </w:rPr>
          <w:t>#UK</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@DailyMailUK</w:t>
        </w:r>
      </w:hyperlink>
      <w:r>
        <w:rPr>
          <w:rFonts w:ascii="arial" w:eastAsia="arial" w:hAnsi="arial" w:cs="arial"/>
          <w:b w:val="0"/>
          <w:i w:val="0"/>
          <w:strike w:val="0"/>
          <w:noProof w:val="0"/>
          <w:color w:val="000000"/>
          <w:position w:val="0"/>
          <w:sz w:val="20"/>
          <w:u w:val="none"/>
          <w:vertAlign w:val="baseline"/>
        </w:rPr>
        <w:t> </w:t>
      </w:r>
      <w:hyperlink r:id="rId49" w:history="1">
        <w:r>
          <w:rPr>
            <w:rFonts w:ascii="arial" w:eastAsia="arial" w:hAnsi="arial" w:cs="arial"/>
            <w:b w:val="0"/>
            <w:i/>
            <w:strike w:val="0"/>
            <w:noProof w:val="0"/>
            <w:color w:val="0077CC"/>
            <w:position w:val="0"/>
            <w:sz w:val="20"/>
            <w:u w:val="single"/>
            <w:vertAlign w:val="baseline"/>
          </w:rPr>
          <w:t>pic.twitter.com/JyfVAgtTVv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(@ukpapers) </w:t>
      </w:r>
      <w:hyperlink r:id="rId50" w:history="1">
        <w:r>
          <w:rPr>
            <w:rFonts w:ascii="arial" w:eastAsia="arial" w:hAnsi="arial" w:cs="arial"/>
            <w:b w:val="0"/>
            <w:i/>
            <w:strike w:val="0"/>
            <w:noProof w:val="0"/>
            <w:color w:val="0077CC"/>
            <w:position w:val="0"/>
            <w:sz w:val="20"/>
            <w:u w:val="single"/>
            <w:vertAlign w:val="baseline"/>
          </w:rPr>
          <w:t>November 21,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Laura Trott, the new chief secretary to the Treasury, was giving interviews this morning and she confirmed the papers were right to anticipate tax cuts. She told Times Radio: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turned a corner. Inflation has halved. That is really significant for people at home. We know how tough things have been.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Real wages are, for three months, now ahead of inflation – again, that’s really important to kind of making a difference to how people feel.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we can now talk about tax cuts and focus on growth, and that is what we’re going to be doing.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Patrick Vallance says he considered resigning during Covid because of threats to his family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one of his witness statements published last night, Sir Patrick Vallance also said that he had considered resigning during Covid because of threats he was facing. As </w:t>
      </w:r>
      <w:hyperlink r:id="rId51" w:history="1">
        <w:r>
          <w:rPr>
            <w:rFonts w:ascii="arial" w:eastAsia="arial" w:hAnsi="arial" w:cs="arial"/>
            <w:b w:val="0"/>
            <w:i/>
            <w:strike w:val="0"/>
            <w:noProof w:val="0"/>
            <w:color w:val="0077CC"/>
            <w:position w:val="0"/>
            <w:sz w:val="20"/>
            <w:u w:val="single"/>
            <w:vertAlign w:val="baseline"/>
          </w:rPr>
          <w:t>the BBC reports</w:t>
        </w:r>
      </w:hyperlink>
      <w:r>
        <w:rPr>
          <w:rFonts w:ascii="arial" w:eastAsia="arial" w:hAnsi="arial" w:cs="arial"/>
          <w:b w:val="0"/>
          <w:i w:val="0"/>
          <w:strike w:val="0"/>
          <w:noProof w:val="0"/>
          <w:color w:val="000000"/>
          <w:position w:val="0"/>
          <w:sz w:val="20"/>
          <w:u w:val="none"/>
          <w:vertAlign w:val="baseline"/>
        </w:rPr>
        <w:t xml:space="preserve"> , Vallance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many others I received abuse and threats and I was concerned for the wellbeing and safety of my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times those factors did lead me to question whether I should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found people breaking the lockdown rules very difficult and considered what I should do in response, but decided that I would help most by continuing with my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Prof Sir Chris Whitty arriving at the Covid inquiry this morning. Photograph: Andrew Matthews/PA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Government accused of economic blackmail after omitting Northern Ireland from latest levelling up funding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been accused of “economic blackmail” after omitting Northern Ireland from levelling up funding because of its </w:t>
      </w:r>
      <w:hyperlink r:id="rId52" w:history="1">
        <w:r>
          <w:rPr>
            <w:rFonts w:ascii="arial" w:eastAsia="arial" w:hAnsi="arial" w:cs="arial"/>
            <w:b w:val="0"/>
            <w:i/>
            <w:strike w:val="0"/>
            <w:noProof w:val="0"/>
            <w:color w:val="0077CC"/>
            <w:position w:val="0"/>
            <w:sz w:val="20"/>
            <w:u w:val="single"/>
            <w:vertAlign w:val="baseline"/>
          </w:rPr>
          <w:t>political vacuum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Gove’s Department for Levelling Up, Housing and Communities said yesterday the region would not receive anything from the latest allocation, which will fund 55 projects in England, Wales and Scotland. “Given the current absence of a working executive and assembly, the government is not proceeding with this round of the levelling up fund at this time,”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Stormont collapsed in February 2022 when the Democratic Unionist party (DUP) walked out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post-Brexit trading arrangements that treat Northern Ireland differently from the rest of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Sammy Wilson, a DUP MP, said the funding cut was an “outrageous” attempt to blackmail the party into reviving power-sharing. He also accused the government of siphoning money to Conservative-held seats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Conor Murphy, a Sinn Féin assembly member, said the decision was a “cynical attack on ordinary people” and that Northern Ireland was paying the price for the DUP’s “reckless boycott”.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Claire Hanna, an SDLP MP, said: “The Conservative government don’t ever need an excuse to under-invest in our region but the DUP have given them that cover on this particular fund.”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Northern Ireland received allocations in two previous rounds and was led to expect another allocation - the department placed advertisements in local media that used images of Belfast with the declaration “Levelling Up is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Chris Whitty expected to say he regrets saying people would not tolerate long lockdown in Covid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Prof Sir Chris Whitty, the chief medical officer for England, and chief medical adviser for the UK, is giving evidence all day to the Covid inquiry. The session starts at 10am, but we have already had an insight into one of the points he might make from </w:t>
      </w:r>
      <w:hyperlink r:id="rId53" w:history="1">
        <w:r>
          <w:rPr>
            <w:rFonts w:ascii="arial" w:eastAsia="arial" w:hAnsi="arial" w:cs="arial"/>
            <w:b w:val="0"/>
            <w:i/>
            <w:strike w:val="0"/>
            <w:noProof w:val="0"/>
            <w:color w:val="0077CC"/>
            <w:position w:val="0"/>
            <w:sz w:val="20"/>
            <w:u w:val="single"/>
            <w:vertAlign w:val="baseline"/>
          </w:rPr>
          <w:t>a witness statement</w:t>
        </w:r>
      </w:hyperlink>
      <w:r>
        <w:rPr>
          <w:rFonts w:ascii="arial" w:eastAsia="arial" w:hAnsi="arial" w:cs="arial"/>
          <w:b w:val="0"/>
          <w:i w:val="0"/>
          <w:strike w:val="0"/>
          <w:noProof w:val="0"/>
          <w:color w:val="000000"/>
          <w:position w:val="0"/>
          <w:sz w:val="20"/>
          <w:u w:val="none"/>
          <w:vertAlign w:val="baseline"/>
        </w:rPr>
        <w:t xml:space="preserve">  from Sir Patrick Vallance published by the inquiry last night. In it, Vallance says Whitty regrets saying “fatigue” might stop people putting up with a long lockdown.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Extract from Patrick Vallance’s witness statement Photograph: Covid inquiry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was in one of </w:t>
      </w:r>
      <w:hyperlink r:id="rId54" w:history="1">
        <w:r>
          <w:rPr>
            <w:rFonts w:ascii="arial" w:eastAsia="arial" w:hAnsi="arial" w:cs="arial"/>
            <w:b w:val="0"/>
            <w:i/>
            <w:strike w:val="0"/>
            <w:noProof w:val="0"/>
            <w:color w:val="0077CC"/>
            <w:position w:val="0"/>
            <w:sz w:val="20"/>
            <w:u w:val="single"/>
            <w:vertAlign w:val="baseline"/>
          </w:rPr>
          <w:t>three witness statements</w:t>
        </w:r>
      </w:hyperlink>
      <w:r>
        <w:rPr>
          <w:rFonts w:ascii="arial" w:eastAsia="arial" w:hAnsi="arial" w:cs="arial"/>
          <w:b w:val="0"/>
          <w:i w:val="0"/>
          <w:strike w:val="0"/>
          <w:noProof w:val="0"/>
          <w:color w:val="000000"/>
          <w:position w:val="0"/>
          <w:sz w:val="20"/>
          <w:u w:val="none"/>
          <w:vertAlign w:val="baseline"/>
        </w:rPr>
        <w:t xml:space="preserve">  from Vallance published by the inquiry last night, after the government’s former chief scientific adviser finished </w:t>
      </w:r>
      <w:hyperlink r:id="rId55" w:history="1">
        <w:r>
          <w:rPr>
            <w:rFonts w:ascii="arial" w:eastAsia="arial" w:hAnsi="arial" w:cs="arial"/>
            <w:b w:val="0"/>
            <w:i/>
            <w:strike w:val="0"/>
            <w:noProof w:val="0"/>
            <w:color w:val="0077CC"/>
            <w:position w:val="0"/>
            <w:sz w:val="20"/>
            <w:u w:val="single"/>
            <w:vertAlign w:val="baseline"/>
          </w:rPr>
          <w:t>giving evidence in person.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his evidence Vallance said Whitty had initially been </w:t>
      </w:r>
      <w:hyperlink r:id="rId56" w:history="1">
        <w:r>
          <w:rPr>
            <w:rFonts w:ascii="arial" w:eastAsia="arial" w:hAnsi="arial" w:cs="arial"/>
            <w:b w:val="0"/>
            <w:i/>
            <w:strike w:val="0"/>
            <w:noProof w:val="0"/>
            <w:color w:val="0077CC"/>
            <w:position w:val="0"/>
            <w:sz w:val="20"/>
            <w:u w:val="single"/>
            <w:vertAlign w:val="baseline"/>
          </w:rPr>
          <w:t>more reluctant than others</w:t>
        </w:r>
      </w:hyperlink>
      <w:r>
        <w:rPr>
          <w:rFonts w:ascii="arial" w:eastAsia="arial" w:hAnsi="arial" w:cs="arial"/>
          <w:b w:val="0"/>
          <w:i w:val="0"/>
          <w:strike w:val="0"/>
          <w:noProof w:val="0"/>
          <w:color w:val="000000"/>
          <w:position w:val="0"/>
          <w:sz w:val="20"/>
          <w:u w:val="none"/>
          <w:vertAlign w:val="baseline"/>
        </w:rPr>
        <w:t xml:space="preserve">  to support an early lockdown at the start of the Covid crisis. This wasn’t a great secret because in those very early press conferences Whitty argued that, if the government were to introduce restrictions on what people could to too early, there was a danger that people would get tired of complying, and start reverting to normal behaviour, at a point where Covid was still a threat. This is what Vallance is referring to when he talks about Whitty introducing the concept of “behavioural fatigue”.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later became highly controversial not just because it was wrong – people were willing to comply with lockdown restrictions for a long time (perhaps surprisingly) – but also because there does not seem to be much evidence to support the concept in the first place. Scientists on SPI-B (the Scientific Paendemic Insights group on Behaviour) subsequently said the idea did not come from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agenda for the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10am: Prof Sir Chris Whitty, the chief medical officer for England, and chief medical adviser for the UK, gives evidence to the Covid inquiry.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10.15am: Andrew Bailey, governor of the Bank of England, gives evidence to the Commons Treasury committee about the Bank’s monetary policy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11.30am: No 10 holds a lobby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3pm: David Cameron is due to speak in the Lords for the first time as foreign secretary in a debate on the trade (comprehensive and progressive agreement for Trans-Pacific partnership) bill.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want to contact me, do try the “send us a message” feature. You’ll see it just below the byline – on the left of the screen, if you are reading on a laptop or a desktop. This is for people who want to message me directly. I find it very useful when people message to point out errors (even typos – no mistake is too small to correct). Often I find your questions very interesting, too. I can’t promise to reply to them all, but I will try to reply to as many as I can, either in the comments below the line; privately (if you leave an email address and that seems more appropriate); or in the main blog, if I think it is a topic of wide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9.42am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21,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living wage to rise to £11.44 an hour from April and extended to 21-year-olds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olitics/live/2023/nov/21/chris-whitty-lockdown-covid-inquiry-rishi-sunak-keir-starmer-david-cameron-andrew-bailey-uk-politics-latest?page=with:block-655cc6fb8f0876a02a03192f#block-655cc6fb8f0876a02a03192f" TargetMode="External" /><Relationship Id="rId11" Type="http://schemas.openxmlformats.org/officeDocument/2006/relationships/hyperlink" Target="https://www.theguardian.com/politics/live/2023/nov/21/chris-whitty-lockdown-covid-inquiry-rishi-sunak-keir-starmer-david-cameron-andrew-bailey-uk-politics-latest?page=with:block-655ccdaa8f0876a02a0319b0#block-655ccdaa8f0876a02a0319b0" TargetMode="External" /><Relationship Id="rId12" Type="http://schemas.openxmlformats.org/officeDocument/2006/relationships/hyperlink" Target="https://www.gov.uk/government/news/largest-ever-cash-increase-to-the-minimum-wage" TargetMode="External" /><Relationship Id="rId13" Type="http://schemas.openxmlformats.org/officeDocument/2006/relationships/hyperlink" Target="https://www.theguardian.com/business/2023/nov/21/uk-borrows-jeremy-hunt-inflation-autumn-statement" TargetMode="External" /><Relationship Id="rId14" Type="http://schemas.openxmlformats.org/officeDocument/2006/relationships/hyperlink" Target="https://www.theguardian.com/business/2023/nov/21/brexit-has-chilled-business-investment-says-bank-of-england-deputy-governor" TargetMode="External" /><Relationship Id="rId15" Type="http://schemas.openxmlformats.org/officeDocument/2006/relationships/hyperlink" Target="https://www.theguardian.com/politics/2023/nov/21/protesters-iain-duncan-smith-tory-scum-reasonable-court-rules" TargetMode="External" /><Relationship Id="rId16" Type="http://schemas.openxmlformats.org/officeDocument/2006/relationships/hyperlink" Target="https://www.theguardian.com/politics/live/2023/oct/02/conservative-party-conference-jeremy-hunt-liz-truss-rishi-sunak-tory-labour-politics-latest-updates?page=with:block-651a62298f087e532d8e0634#block-651a62298f087e532d8e0634" TargetMode="External" /><Relationship Id="rId17" Type="http://schemas.openxmlformats.org/officeDocument/2006/relationships/hyperlink" Target="https://www.gov.uk/government/news/record-wage-boost-for-nearly-3-million-workers-next-year" TargetMode="External" /><Relationship Id="rId18" Type="http://schemas.openxmlformats.org/officeDocument/2006/relationships/hyperlink" Target="https://twitter.com/eleanorhayward/status/1726998490436555259?ref_src=twsrc%5Etfw" TargetMode="External" /><Relationship Id="rId19" Type="http://schemas.openxmlformats.org/officeDocument/2006/relationships/hyperlink" Target="https://www.theguardian.com/politics/live/2023/nov/16/james-cleverly-rwanda-policy-rishi-sunak-uk-politics-live?page=with:block-65561d238f088603929f30e3#block-65561d238f088603929f30e3" TargetMode="External" /><Relationship Id="rId2" Type="http://schemas.openxmlformats.org/officeDocument/2006/relationships/webSettings" Target="webSettings.xml" /><Relationship Id="rId20" Type="http://schemas.openxmlformats.org/officeDocument/2006/relationships/hyperlink" Target="https://www.theguardian.com/politics/2022/sep/06/boris-johnson-likens-himself-to-roman-cincinnatus-who-returned-as-dictator" TargetMode="External" /><Relationship Id="rId21" Type="http://schemas.openxmlformats.org/officeDocument/2006/relationships/hyperlink" Target="https://www.bbc.co.uk/news/uk-scotland-scotland-politics-67475358" TargetMode="External" /><Relationship Id="rId22" Type="http://schemas.openxmlformats.org/officeDocument/2006/relationships/hyperlink" Target="https://www.gov.scot/publications/gaza-israel-first-minister-letter-uk-government/" TargetMode="External" /><Relationship Id="rId23" Type="http://schemas.openxmlformats.org/officeDocument/2006/relationships/hyperlink" Target="https://www.gov.scot/publications/gaza-israel-first-minister-letter-leader-opposition-uk-parliament/" TargetMode="External" /><Relationship Id="rId24" Type="http://schemas.openxmlformats.org/officeDocument/2006/relationships/hyperlink" Target="https://www.bbc.co.uk/news/articles/cn0p6ll3jjgo" TargetMode="External" /><Relationship Id="rId25" Type="http://schemas.openxmlformats.org/officeDocument/2006/relationships/hyperlink" Target="https://t.co/lHtxkqsgqM" TargetMode="External" /><Relationship Id="rId26" Type="http://schemas.openxmlformats.org/officeDocument/2006/relationships/hyperlink" Target="https://twitter.com/RishiSunak/status/1726926403822813524?ref_src=twsrc%5Etfw" TargetMode="External" /><Relationship Id="rId27" Type="http://schemas.openxmlformats.org/officeDocument/2006/relationships/hyperlink" Target="https://www.gov.uk/government/news/uk-and-south-korea-to-launch-talks-on-new-trade-deal-as-korean-businesses-back-britain-with-21-billion-of-investment" TargetMode="External" /><Relationship Id="rId28" Type="http://schemas.openxmlformats.org/officeDocument/2006/relationships/hyperlink" Target="https://www.thetimes.co.uk/article/0affb088-86f5-11ee-947e-24524bf233d8?shareToken=d8983158ea51e25393fd7ec8dda69e7a" TargetMode="External" /><Relationship Id="rId29" Type="http://schemas.openxmlformats.org/officeDocument/2006/relationships/hyperlink" Target="https://t.co/y6mcUCOkv4" TargetMode="External" /><Relationship Id="rId3" Type="http://schemas.openxmlformats.org/officeDocument/2006/relationships/fontTable" Target="fontTable.xml" /><Relationship Id="rId30" Type="http://schemas.openxmlformats.org/officeDocument/2006/relationships/hyperlink" Target="https://twitter.com/DamianGreen/status/1726502128355557607?ref_src=twsrc%5Etfw" TargetMode="External" /><Relationship Id="rId31" Type="http://schemas.openxmlformats.org/officeDocument/2006/relationships/hyperlink" Target="https://www.theguardian.com/politics/2023/feb/19/damian-green-rejected-as-tory-candidate-for-weald-of-kent" TargetMode="External" /><Relationship Id="rId32" Type="http://schemas.openxmlformats.org/officeDocument/2006/relationships/hyperlink" Target="https://covid19.public-inquiry.uk/every-story-matters/" TargetMode="External" /><Relationship Id="rId33" Type="http://schemas.openxmlformats.org/officeDocument/2006/relationships/hyperlink" Target="https://www.spectator.co.uk/article/the-lockdown-files-rishi-sunak-on-what-we-werent-told/" TargetMode="External" /><Relationship Id="rId34" Type="http://schemas.openxmlformats.org/officeDocument/2006/relationships/hyperlink" Target="https://t.co/8rWc5iX0RJ" TargetMode="External" /><Relationship Id="rId35" Type="http://schemas.openxmlformats.org/officeDocument/2006/relationships/hyperlink" Target="https://twitter.com/Smyth_Chris/status/1726928680365305928?ref_src=twsrc%5Etfw" TargetMode="External" /><Relationship Id="rId36" Type="http://schemas.openxmlformats.org/officeDocument/2006/relationships/hyperlink" Target="https://www.theguardian.com/politics/live/2023/nov/20/pensioners-winter-fuel-payments-autumn-statement-rishi-sunak-patrick-vallance-covid-inquiry-david-cameron-keir-starmer-michael-gove-david-lammy-uk-politics-latest?page=with:block-655b585f8f083385c0423326#block-655b585f8f083385c0423326" TargetMode="External" /><Relationship Id="rId37" Type="http://schemas.openxmlformats.org/officeDocument/2006/relationships/hyperlink" Target="https://www.theguardian.com/uk-news/2023/jun/22/chris-whitty-uk-should-have-focused-more-on-stopping-covid-type-pandemic" TargetMode="External" /><Relationship Id="rId38" Type="http://schemas.openxmlformats.org/officeDocument/2006/relationships/hyperlink" Target="https://www.theguardian.com/politics/jeremy-hunt" TargetMode="External" /><Relationship Id="rId39" Type="http://schemas.openxmlformats.org/officeDocument/2006/relationships/hyperlink" Target="https://twitter.com/hashtag/TomorrowsPapersToday?src=hash&amp;ref_src=twsrc%5Etfw" TargetMode="External" /><Relationship Id="rId4" Type="http://schemas.openxmlformats.org/officeDocument/2006/relationships/header" Target="header1.xml" /><Relationship Id="rId40" Type="http://schemas.openxmlformats.org/officeDocument/2006/relationships/hyperlink" Target="https://t.co/GeqhrhlEEi" TargetMode="External" /><Relationship Id="rId41" Type="http://schemas.openxmlformats.org/officeDocument/2006/relationships/hyperlink" Target="https://twitter.com/hendopolis/status/1726723564127002633?ref_src=twsrc%5Etfw" TargetMode="External" /><Relationship Id="rId42" Type="http://schemas.openxmlformats.org/officeDocument/2006/relationships/hyperlink" Target="https://t.co/XCZ5MbgsRO" TargetMode="External" /><Relationship Id="rId43" Type="http://schemas.openxmlformats.org/officeDocument/2006/relationships/hyperlink" Target="https://twitter.com/hendopolis/status/1726728783401460165?ref_src=twsrc%5Etfw" TargetMode="External" /><Relationship Id="rId44" Type="http://schemas.openxmlformats.org/officeDocument/2006/relationships/hyperlink" Target="https://twitter.com/JasonGroves1?ref_src=twsrc%5Etfw" TargetMode="External" /><Relationship Id="rId45" Type="http://schemas.openxmlformats.org/officeDocument/2006/relationships/hyperlink" Target="https://t.co/4iKGap9dUp" TargetMode="External" /><Relationship Id="rId46" Type="http://schemas.openxmlformats.org/officeDocument/2006/relationships/hyperlink" Target="https://twitter.com/hashtag/frontpagestoday?src=hash&amp;ref_src=twsrc%5Etfw" TargetMode="External" /><Relationship Id="rId47" Type="http://schemas.openxmlformats.org/officeDocument/2006/relationships/hyperlink" Target="https://twitter.com/hashtag/UK?src=hash&amp;ref_src=twsrc%5Etfw" TargetMode="External" /><Relationship Id="rId48" Type="http://schemas.openxmlformats.org/officeDocument/2006/relationships/hyperlink" Target="https://twitter.com/DailyMailUK?ref_src=twsrc%5Etfw" TargetMode="External" /><Relationship Id="rId49" Type="http://schemas.openxmlformats.org/officeDocument/2006/relationships/hyperlink" Target="https://t.co/JyfVAgtTVv" TargetMode="External" /><Relationship Id="rId5" Type="http://schemas.openxmlformats.org/officeDocument/2006/relationships/footer" Target="footer1.xml" /><Relationship Id="rId50" Type="http://schemas.openxmlformats.org/officeDocument/2006/relationships/hyperlink" Target="https://twitter.com/ukpapers/status/1726871064658194841?ref_src=twsrc%5Etfw" TargetMode="External" /><Relationship Id="rId51" Type="http://schemas.openxmlformats.org/officeDocument/2006/relationships/hyperlink" Target="https://www.bbc.co.uk/news/health-67479548" TargetMode="External" /><Relationship Id="rId52" Type="http://schemas.openxmlformats.org/officeDocument/2006/relationships/hyperlink" Target="https://viewer.gutools.co.uk/uk-news/2023/oct/13/the-hope-we-had-is-gone-how-20-months-of-stasis-has-paralysed-northern-ireland" TargetMode="External" /><Relationship Id="rId53" Type="http://schemas.openxmlformats.org/officeDocument/2006/relationships/hyperlink" Target="https://covid19.public-inquiry.uk/wp-content/uploads/2023/11/20171621/INQ000273955.pdf" TargetMode="External" /><Relationship Id="rId54" Type="http://schemas.openxmlformats.org/officeDocument/2006/relationships/hyperlink" Target="https://covid19.public-inquiry.uk/documents/?%7B%22taxonomies%22%3A%7B%22document_type%22%3A%7B%22parent%22%3A0%2C%22terms%22%3A%5B%5B56%2C%22Evidence%22%5D%5D%7D%2C%22ev_type%22%3A%7B%22parent%22%3A%22evidence%22%2C%22terms%22%3A%5B%5B%22139%22%2C%22Witness%20Statement%22%5D%5D%7D%7D%2C%22date_range%22%3A%7B%22from%22%3A%22%22%2C%22to%22%3A%22%22%7D%2C%22post_types%22%3A%5B%22document%22%5D%2C%22query_post_types%22%3Afalse%2C%22search%22%3A%22vallance%22%2C%22order%22%3A%22Date%22%2C%22page%22%3A1%7D" TargetMode="External" /><Relationship Id="rId55" Type="http://schemas.openxmlformats.org/officeDocument/2006/relationships/hyperlink" Target="https://www.theguardian.com/uk-news/2023/nov/20/patrick-vallance-contradicts-rishi-sunak-evidence-to-covid-enquiry" TargetMode="External" /><Relationship Id="rId56" Type="http://schemas.openxmlformats.org/officeDocument/2006/relationships/hyperlink" Target="https://www.theguardian.com/politics/live/2023/nov/20/pensioners-winter-fuel-payments-autumn-statement-rishi-sunak-patrick-vallance-covid-inquiry-david-cameron-keir-starmer-michael-gove-david-lammy-uk-politics-latest?page=with:block-655b45bf8f086b1ccf45520d#block-655b45bf8f086b1ccf45520d" TargetMode="External" /><Relationship Id="rId57" Type="http://schemas.openxmlformats.org/officeDocument/2006/relationships/theme" Target="theme/theme1.xml" /><Relationship Id="rId58"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P3-MVP1-DY4H-K4WG-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living wage to rise to £11.44 an hour from April and extended to 21-year-olds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444</vt:lpwstr>
  </property>
  <property fmtid="{D5CDD505-2E9C-101B-9397-08002B2CF9AE}" pid="3" name="LADocCount">
    <vt:lpwstr>1</vt:lpwstr>
  </property>
  <property fmtid="{D5CDD505-2E9C-101B-9397-08002B2CF9AE}" pid="4" name="LADocumentID:444">
    <vt:lpwstr>Doc::urn:hlct:16|contextualFeaturePermID::1519360</vt:lpwstr>
  </property>
  <property fmtid="{D5CDD505-2E9C-101B-9397-08002B2CF9AE}" pid="5" name="UserPermID">
    <vt:lpwstr>urn:user:PA195023767</vt:lpwstr>
  </property>
</Properties>
</file>