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'We're all climate journalists now': how the weather took over everything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2021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MEMBERSHIP;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Collingridge, Alex Needham, Dan Milmo, Fiona Shields, Jess Cartner-Morley, Mark Oliver, Tim Lusher, Liz Ford, Tanya Aldred and Dominic Rushe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the business section to the food magazine, Guardian editors are becoming focused on one dominant story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upon a time, it was really only environment journalists who covered the climate crisis. At the Guardian, this is rapidly changing, as the emergency sprawls into more and more aspects of our daily lives, from food to fashion, football to finance, art to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10 Guardian journalists describe how the climate crisis is changing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business team, including our transport and energy correspondents, devotes a significant part of its coverage to environment and the climate crisis. For companies, these are no longer optional considerations - they must embed them into their ways of working, and plan for significant changes in the years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similar way, the environment is at the heart of the stories we tell. We hold businesses to account on environmental pledges, ferreting out greenwashing, investigating conflicts of interest, exploring myriad subsidy schemes and interrogating the details. We tell the stories of lives and communities that are affected by the climate crisis as industries such as oil and gas and automotive manufacturing are upended.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explore the economic impact of these changes, how governments and policymakers can influence decisions, how the transition can be managed in a just way. John Collingridge, business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think of an aspect of modern life that has been untouched by the climate emergency, and the arts world is no exception.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Increasingly, artists are forcing us to confront the issue head-on, meaning that our culture writers often find themselves channelling the latest climate anxieties. Almost 10 years ago, Guardian critic </w:t>
      </w:r>
      <w:hyperlink r:id="rId10" w:history="1">
        <w:r>
          <w:rPr>
            <w:rFonts w:ascii="arial" w:eastAsia="arial" w:hAnsi="arial" w:cs="arial"/>
            <w:b w:val="0"/>
            <w:i/>
            <w:strike w:val="0"/>
            <w:noProof w:val="0"/>
            <w:color w:val="0077CC"/>
            <w:position w:val="0"/>
            <w:sz w:val="20"/>
            <w:u w:val="single"/>
            <w:vertAlign w:val="baseline"/>
          </w:rPr>
          <w:t>Michael Billington called Stephen Emmott's Ten Billion</w:t>
        </w:r>
      </w:hyperlink>
      <w:r>
        <w:rPr>
          <w:rFonts w:ascii="arial" w:eastAsia="arial" w:hAnsi="arial" w:cs="arial"/>
          <w:b w:val="0"/>
          <w:i w:val="0"/>
          <w:strike w:val="0"/>
          <w:noProof w:val="0"/>
          <w:color w:val="000000"/>
          <w:position w:val="0"/>
          <w:sz w:val="20"/>
          <w:u w:val="none"/>
          <w:vertAlign w:val="baseline"/>
        </w:rPr>
        <w:t xml:space="preserve"> , which laid out the crisis in detail, "one of the most disturbing evenings I have ever spent in a theatre". Oscar-winner </w:t>
      </w:r>
      <w:hyperlink r:id="rId11" w:history="1">
        <w:r>
          <w:rPr>
            <w:rFonts w:ascii="arial" w:eastAsia="arial" w:hAnsi="arial" w:cs="arial"/>
            <w:b w:val="0"/>
            <w:i/>
            <w:strike w:val="0"/>
            <w:noProof w:val="0"/>
            <w:color w:val="0077CC"/>
            <w:position w:val="0"/>
            <w:sz w:val="20"/>
            <w:u w:val="single"/>
            <w:vertAlign w:val="baseline"/>
          </w:rPr>
          <w:t>Bong Joon-ho's Snowpiercer</w:t>
        </w:r>
      </w:hyperlink>
      <w:r>
        <w:rPr>
          <w:rFonts w:ascii="arial" w:eastAsia="arial" w:hAnsi="arial" w:cs="arial"/>
          <w:b w:val="0"/>
          <w:i w:val="0"/>
          <w:strike w:val="0"/>
          <w:noProof w:val="0"/>
          <w:color w:val="000000"/>
          <w:position w:val="0"/>
          <w:sz w:val="20"/>
          <w:u w:val="none"/>
          <w:vertAlign w:val="baseline"/>
        </w:rPr>
        <w:t xml:space="preserve">  imagined a world encased in ice after humanity failed to get to grips with global heating. Wolfgang Tillmans's 2011 photograph </w:t>
      </w:r>
      <w:hyperlink r:id="rId12" w:history="1">
        <w:r>
          <w:rPr>
            <w:rFonts w:ascii="arial" w:eastAsia="arial" w:hAnsi="arial" w:cs="arial"/>
            <w:b w:val="0"/>
            <w:i/>
            <w:strike w:val="0"/>
            <w:noProof w:val="0"/>
            <w:color w:val="0077CC"/>
            <w:position w:val="0"/>
            <w:sz w:val="20"/>
            <w:u w:val="single"/>
            <w:vertAlign w:val="baseline"/>
          </w:rPr>
          <w:t>Waste Power Station</w:t>
        </w:r>
      </w:hyperlink>
      <w:r>
        <w:rPr>
          <w:rFonts w:ascii="arial" w:eastAsia="arial" w:hAnsi="arial" w:cs="arial"/>
          <w:b w:val="0"/>
          <w:i w:val="0"/>
          <w:strike w:val="0"/>
          <w:noProof w:val="0"/>
          <w:color w:val="000000"/>
          <w:position w:val="0"/>
          <w:sz w:val="20"/>
          <w:u w:val="none"/>
          <w:vertAlign w:val="baseline"/>
        </w:rPr>
        <w:t xml:space="preserve">  depicted a world drowning in rubbish, while Richard Powers's celebrated book </w:t>
      </w:r>
      <w:hyperlink r:id="rId13" w:history="1">
        <w:r>
          <w:rPr>
            <w:rFonts w:ascii="arial" w:eastAsia="arial" w:hAnsi="arial" w:cs="arial"/>
            <w:b w:val="0"/>
            <w:i/>
            <w:strike w:val="0"/>
            <w:noProof w:val="0"/>
            <w:color w:val="0077CC"/>
            <w:position w:val="0"/>
            <w:sz w:val="20"/>
            <w:u w:val="single"/>
            <w:vertAlign w:val="baseline"/>
          </w:rPr>
          <w:t>The Overstory</w:t>
        </w:r>
      </w:hyperlink>
      <w:r>
        <w:rPr>
          <w:rFonts w:ascii="arial" w:eastAsia="arial" w:hAnsi="arial" w:cs="arial"/>
          <w:b w:val="0"/>
          <w:i w:val="0"/>
          <w:strike w:val="0"/>
          <w:noProof w:val="0"/>
          <w:color w:val="000000"/>
          <w:position w:val="0"/>
          <w:sz w:val="20"/>
          <w:u w:val="none"/>
          <w:vertAlign w:val="baseline"/>
        </w:rPr>
        <w:t xml:space="preserve">  inspired a wave of cli-fi - novels inspired by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terms of practical action, however, things are more scattershot. The Serpentine Gallery is currently running a project called </w:t>
      </w:r>
      <w:hyperlink r:id="rId14" w:history="1">
        <w:r>
          <w:rPr>
            <w:rFonts w:ascii="arial" w:eastAsia="arial" w:hAnsi="arial" w:cs="arial"/>
            <w:b w:val="0"/>
            <w:i/>
            <w:strike w:val="0"/>
            <w:noProof w:val="0"/>
            <w:color w:val="0077CC"/>
            <w:position w:val="0"/>
            <w:sz w:val="20"/>
            <w:u w:val="single"/>
            <w:vertAlign w:val="baseline"/>
          </w:rPr>
          <w:t>Back to Earth</w:t>
        </w:r>
      </w:hyperlink>
      <w:r>
        <w:rPr>
          <w:rFonts w:ascii="arial" w:eastAsia="arial" w:hAnsi="arial" w:cs="arial"/>
          <w:b w:val="0"/>
          <w:i w:val="0"/>
          <w:strike w:val="0"/>
          <w:noProof w:val="0"/>
          <w:color w:val="000000"/>
          <w:position w:val="0"/>
          <w:sz w:val="20"/>
          <w:u w:val="none"/>
          <w:vertAlign w:val="baseline"/>
        </w:rPr>
        <w:t xml:space="preserve"> , for which about 60 artists and scientists are collaborating on initiatives responding to the crisis. The Frieze art fair has </w:t>
      </w:r>
      <w:hyperlink r:id="rId15" w:history="1">
        <w:r>
          <w:rPr>
            <w:rFonts w:ascii="arial" w:eastAsia="arial" w:hAnsi="arial" w:cs="arial"/>
            <w:b w:val="0"/>
            <w:i/>
            <w:strike w:val="0"/>
            <w:noProof w:val="0"/>
            <w:color w:val="0077CC"/>
            <w:position w:val="0"/>
            <w:sz w:val="20"/>
            <w:u w:val="single"/>
            <w:vertAlign w:val="baseline"/>
          </w:rPr>
          <w:t>switched to Green D+ biodiesel fuel for its generators</w:t>
        </w:r>
      </w:hyperlink>
      <w:r>
        <w:rPr>
          <w:rFonts w:ascii="arial" w:eastAsia="arial" w:hAnsi="arial" w:cs="arial"/>
          <w:b w:val="0"/>
          <w:i w:val="0"/>
          <w:strike w:val="0"/>
          <w:noProof w:val="0"/>
          <w:color w:val="000000"/>
          <w:position w:val="0"/>
          <w:sz w:val="20"/>
          <w:u w:val="none"/>
          <w:vertAlign w:val="baseline"/>
        </w:rPr>
        <w:t xml:space="preserve">.  The Royal Court theatre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banned single-use plastic bottles</w:t>
        </w:r>
      </w:hyperlink>
      <w:r>
        <w:rPr>
          <w:rFonts w:ascii="arial" w:eastAsia="arial" w:hAnsi="arial" w:cs="arial"/>
          <w:b w:val="0"/>
          <w:i w:val="0"/>
          <w:strike w:val="0"/>
          <w:noProof w:val="0"/>
          <w:color w:val="000000"/>
          <w:position w:val="0"/>
          <w:sz w:val="20"/>
          <w:u w:val="none"/>
          <w:vertAlign w:val="baseline"/>
        </w:rPr>
        <w:t xml:space="preserve">  in a bid to go fully carbon neutral. The band </w:t>
      </w:r>
      <w:hyperlink r:id="rId17" w:history="1">
        <w:r>
          <w:rPr>
            <w:rFonts w:ascii="arial" w:eastAsia="arial" w:hAnsi="arial" w:cs="arial"/>
            <w:b w:val="0"/>
            <w:i/>
            <w:strike w:val="0"/>
            <w:noProof w:val="0"/>
            <w:color w:val="0077CC"/>
            <w:position w:val="0"/>
            <w:sz w:val="20"/>
            <w:u w:val="single"/>
            <w:vertAlign w:val="baseline"/>
          </w:rPr>
          <w:t>Massive Attack commissioned their own report</w:t>
        </w:r>
      </w:hyperlink>
      <w:r>
        <w:rPr>
          <w:rFonts w:ascii="arial" w:eastAsia="arial" w:hAnsi="arial" w:cs="arial"/>
          <w:b w:val="0"/>
          <w:i w:val="0"/>
          <w:strike w:val="0"/>
          <w:noProof w:val="0"/>
          <w:color w:val="000000"/>
          <w:position w:val="0"/>
          <w:sz w:val="20"/>
          <w:u w:val="none"/>
          <w:vertAlign w:val="baseline"/>
        </w:rPr>
        <w:t xml:space="preserve">  on how touring might become more sustainable. And the recent </w:t>
      </w:r>
      <w:hyperlink r:id="rId18" w:history="1">
        <w:r>
          <w:rPr>
            <w:rFonts w:ascii="arial" w:eastAsia="arial" w:hAnsi="arial" w:cs="arial"/>
            <w:b w:val="0"/>
            <w:i/>
            <w:strike w:val="0"/>
            <w:noProof w:val="0"/>
            <w:color w:val="0077CC"/>
            <w:position w:val="0"/>
            <w:sz w:val="20"/>
            <w:u w:val="single"/>
            <w:vertAlign w:val="baseline"/>
          </w:rPr>
          <w:t>Inside Out festival in Dorset</w:t>
        </w:r>
      </w:hyperlink>
      <w:r>
        <w:rPr>
          <w:rFonts w:ascii="arial" w:eastAsia="arial" w:hAnsi="arial" w:cs="arial"/>
          <w:b w:val="0"/>
          <w:i w:val="0"/>
          <w:strike w:val="0"/>
          <w:noProof w:val="0"/>
          <w:color w:val="000000"/>
          <w:position w:val="0"/>
          <w:sz w:val="20"/>
          <w:u w:val="none"/>
          <w:vertAlign w:val="baseline"/>
        </w:rPr>
        <w:t xml:space="preserve">  featured a group of performers inviting their audience to consider our relationship with the planet with the aid of soil-throwing dances and a giant globe suspended among the trees.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years, the production of culture involved sending people and objects flying around the world. It ate up resources voraciously; even sent journalists to far-flung countries to meet artists for short interviews. We are now acutely aware of the waste involved. The pandemic has taught journalists that interviews can be done satisfactorily on Zoom, even if there is sometimes no substitute for seeing works and people in real life. We're still figuring this conundrum out. Use local writers instead? Travel by train rather than by air? Be extremely sparing about foreign trips? All of these, plus other solutions we haven't worked out yet, deserve consideration as we change in tandem with the world we're covering. Alex Needham, culture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Technology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ordering books, searching for gig tickets or checking your friend's birthday online, then you're adding to the huge power consumption of major US tech companies. The combined power usage of Amazon, Apple, Microsoft, Google and Facebook is about </w:t>
      </w:r>
      <w:hyperlink r:id="rId19" w:history="1">
        <w:r>
          <w:rPr>
            <w:rFonts w:ascii="arial" w:eastAsia="arial" w:hAnsi="arial" w:cs="arial"/>
            <w:b w:val="0"/>
            <w:i/>
            <w:strike w:val="0"/>
            <w:noProof w:val="0"/>
            <w:color w:val="0077CC"/>
            <w:position w:val="0"/>
            <w:sz w:val="20"/>
            <w:u w:val="single"/>
            <w:vertAlign w:val="baseline"/>
          </w:rPr>
          <w:t>as much as New Zealand's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International Energy Agency, since 2010 the number of internet users worldwide has doubled while global internet traffic has grown 12-fold. That's a lot of energy, a lot of carbon dioxide and a lot of plastic and metal for the accompanying computer, mobile-phone and network-infrastructure hardware. Datacentres and data transmission networks - all made ever busier by surging internet and mobile phone use - each account for about 1% of global electricity use. Mining of bitcoin alone accounts for as much as 0.3% of global electricity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sustainable use of resources is an important strand of our technology coverage. Our product reviews </w:t>
      </w:r>
      <w:hyperlink r:id="rId20" w:history="1">
        <w:r>
          <w:rPr>
            <w:rFonts w:ascii="arial" w:eastAsia="arial" w:hAnsi="arial" w:cs="arial"/>
            <w:b w:val="0"/>
            <w:i/>
            <w:strike w:val="0"/>
            <w:noProof w:val="0"/>
            <w:color w:val="0077CC"/>
            <w:position w:val="0"/>
            <w:sz w:val="20"/>
            <w:u w:val="single"/>
            <w:vertAlign w:val="baseline"/>
          </w:rPr>
          <w:t>incorporate a key sustainability ranking</w:t>
        </w:r>
      </w:hyperlink>
      <w:r>
        <w:rPr>
          <w:rFonts w:ascii="arial" w:eastAsia="arial" w:hAnsi="arial" w:cs="arial"/>
          <w:b w:val="0"/>
          <w:i w:val="0"/>
          <w:strike w:val="0"/>
          <w:noProof w:val="0"/>
          <w:color w:val="000000"/>
          <w:position w:val="0"/>
          <w:sz w:val="20"/>
          <w:u w:val="none"/>
          <w:vertAlign w:val="baseline"/>
        </w:rPr>
        <w:t xml:space="preserve">.  Our scrutiny of Big Tech includes their environmental credentials, including </w:t>
      </w:r>
      <w:hyperlink r:id="rId21" w:history="1">
        <w:r>
          <w:rPr>
            <w:rFonts w:ascii="arial" w:eastAsia="arial" w:hAnsi="arial" w:cs="arial"/>
            <w:b w:val="0"/>
            <w:i/>
            <w:strike w:val="0"/>
            <w:noProof w:val="0"/>
            <w:color w:val="0077CC"/>
            <w:position w:val="0"/>
            <w:sz w:val="20"/>
            <w:u w:val="single"/>
            <w:vertAlign w:val="baseline"/>
          </w:rPr>
          <w:t>promises to become carbon neutral</w:t>
        </w:r>
      </w:hyperlink>
      <w:r>
        <w:rPr>
          <w:rFonts w:ascii="arial" w:eastAsia="arial" w:hAnsi="arial" w:cs="arial"/>
          <w:b w:val="0"/>
          <w:i w:val="0"/>
          <w:strike w:val="0"/>
          <w:noProof w:val="0"/>
          <w:color w:val="000000"/>
          <w:position w:val="0"/>
          <w:sz w:val="20"/>
          <w:u w:val="none"/>
          <w:vertAlign w:val="baseline"/>
        </w:rPr>
        <w:t>.  Microsoft, Apple and Amazon have all set major environmental targets for 2030. Given their size and their central role in our lives, it's important that we keep a close eye on whether they are met. Dan Milmo, global technology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Photography and visual journalism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years ago, we published </w:t>
      </w:r>
      <w:hyperlink r:id="rId22" w:history="1">
        <w:r>
          <w:rPr>
            <w:rFonts w:ascii="arial" w:eastAsia="arial" w:hAnsi="arial" w:cs="arial"/>
            <w:b w:val="0"/>
            <w:i/>
            <w:strike w:val="0"/>
            <w:noProof w:val="0"/>
            <w:color w:val="0077CC"/>
            <w:position w:val="0"/>
            <w:sz w:val="20"/>
            <w:u w:val="single"/>
            <w:vertAlign w:val="baseline"/>
          </w:rPr>
          <w:t>new thinking on our editorial use of pictures</w:t>
        </w:r>
      </w:hyperlink>
      <w:r>
        <w:rPr>
          <w:rFonts w:ascii="arial" w:eastAsia="arial" w:hAnsi="arial" w:cs="arial"/>
          <w:b w:val="0"/>
          <w:i w:val="0"/>
          <w:strike w:val="0"/>
          <w:noProof w:val="0"/>
          <w:color w:val="000000"/>
          <w:position w:val="0"/>
          <w:sz w:val="20"/>
          <w:u w:val="none"/>
          <w:vertAlign w:val="baseline"/>
        </w:rPr>
        <w:t xml:space="preserve">  to portray the climate crisis. In short, it was out with cliches like polar bears and penguins, and in with images that viscerally depict how the emergency is affecting lives around the world. We no longer wanted the symbolic and abstract, we wanted real-life manifestations of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 proliferation of extreme weather events has generated the kind of images that really bring home the size of the challenge we face: week after week we see images of devastating floods, wildfires, droughts - and the people caught in the middle of them. This human impact, we feel, is a much more dramatic way of projecting the urgency of the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team sifts through about 30,000 new images every day. It's striking to note how a growing proportion of them reflect the climate struggle from parts of the world that are really on the frontline. Photojournalists are much more alive to these stories, and are filing them under "climate crisis" rather than just under "flood" or "storm" as they used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it comes to the summitry and the politics, as it inevitably does, the drama is often to be found in the surrounding demonstrations.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pictures used to be rather ordinary. Now, ever since Greta Thunberg really, they have become much more visual, with lots of young people involved, inventive placards that give you a different angle. That's what we are looking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at something like Cop26, there will be a lot of photo exhibitions and creative projects on display, so it's a good showcase for some of the incredible work that photojournalists and artists have been doing. We'll be keen to explore this imagery and assess what new elements it brings to the genre. Fiona Shields,head of photography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Fashion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a few years ago, sustainability was a discussion which happened on the fringes of fashion. It is now a vital lens through which we consider every aspect of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bigger story in fashion than the environmental impact of mass-produced clothing. The days of writing only about hemlines and mood boards are over; holding the industry to account is at the core of our beat. So we look behind the scenes and find out where the fabric was sourced from, how long the supply chains are, and whether workers' rights are being protected. We interrogate where the industry is falling short on its responsibilities - and shine a light on progress where it is being made. (Trainers made from vegan mushroom leather,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have a nice life, but we also want to live a good life. That is not just about fashion, but fashion is a good place to start.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when we showcase a new trend, we suggest options on how you could rent the look or buy a vintage version. The sustainability metric which we apply to everything we do follows clothes on their journey from workshop and factory, to the gloss of shows and retail, to what you (really) need in your wardrobe - and what happens to your clothes when you're bored with them. You'll find fewer articles about wardrobe clearouts, and more about mending and upcycling. Jess Cartner-Morley, fashion editor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Agriculture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Globally, agriculture is estimated to account for approximately one-third of greenhouse gas emissions. Food emissions in the US, with its huge levels of meat and dairy consumption, are the third highest in the world behind China and Indonesia, accounting for </w:t>
      </w:r>
      <w:hyperlink r:id="rId23" w:history="1">
        <w:r>
          <w:rPr>
            <w:rFonts w:ascii="arial" w:eastAsia="arial" w:hAnsi="arial" w:cs="arial"/>
            <w:b w:val="0"/>
            <w:i/>
            <w:strike w:val="0"/>
            <w:noProof w:val="0"/>
            <w:color w:val="0077CC"/>
            <w:position w:val="0"/>
            <w:sz w:val="20"/>
            <w:u w:val="single"/>
            <w:vertAlign w:val="baseline"/>
          </w:rPr>
          <w:t>8.2% of global food emissions.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major Guardian US series called </w:t>
      </w:r>
      <w:hyperlink r:id="rId24" w:history="1">
        <w:r>
          <w:rPr>
            <w:rFonts w:ascii="arial" w:eastAsia="arial" w:hAnsi="arial" w:cs="arial"/>
            <w:b w:val="0"/>
            <w:i/>
            <w:strike w:val="0"/>
            <w:noProof w:val="0"/>
            <w:color w:val="0077CC"/>
            <w:position w:val="0"/>
            <w:sz w:val="20"/>
            <w:u w:val="single"/>
            <w:vertAlign w:val="baseline"/>
          </w:rPr>
          <w:t>Our Unequal Earth</w:t>
        </w:r>
      </w:hyperlink>
      <w:r>
        <w:rPr>
          <w:rFonts w:ascii="arial" w:eastAsia="arial" w:hAnsi="arial" w:cs="arial"/>
          <w:b w:val="0"/>
          <w:i w:val="0"/>
          <w:strike w:val="0"/>
          <w:noProof w:val="0"/>
          <w:color w:val="000000"/>
          <w:position w:val="0"/>
          <w:sz w:val="20"/>
          <w:u w:val="none"/>
          <w:vertAlign w:val="baseline"/>
        </w:rPr>
        <w:t xml:space="preserve">  examines the winners and losers of the country's food system - and the climate crisis is at the centre of the series. We are looking at the ways the US food system has focused - in the words of the UN special rapporteur on the right to food - on "dominating nature instead of working with nature and enhancing biodiversity".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widely read story we published about networks of Indigenous women in the US and Central America </w:t>
      </w:r>
      <w:hyperlink r:id="rId25" w:history="1">
        <w:r>
          <w:rPr>
            <w:rFonts w:ascii="arial" w:eastAsia="arial" w:hAnsi="arial" w:cs="arial"/>
            <w:b w:val="0"/>
            <w:i/>
            <w:strike w:val="0"/>
            <w:noProof w:val="0"/>
            <w:color w:val="0077CC"/>
            <w:position w:val="0"/>
            <w:sz w:val="20"/>
            <w:u w:val="single"/>
            <w:vertAlign w:val="baseline"/>
          </w:rPr>
          <w:t>reclaiming and celebrating ancient traditions</w:t>
        </w:r>
      </w:hyperlink>
      <w:r>
        <w:rPr>
          <w:rFonts w:ascii="arial" w:eastAsia="arial" w:hAnsi="arial" w:cs="arial"/>
          <w:b w:val="0"/>
          <w:i w:val="0"/>
          <w:strike w:val="0"/>
          <w:noProof w:val="0"/>
          <w:color w:val="000000"/>
          <w:position w:val="0"/>
          <w:sz w:val="20"/>
          <w:u w:val="none"/>
          <w:vertAlign w:val="baseline"/>
        </w:rPr>
        <w:t xml:space="preserve">  gave us a glimpse of how much interest there is in food sovereignty and alternatives to industrialised food systems.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systems work very well for big corporations, like those in the US which </w:t>
      </w:r>
      <w:hyperlink r:id="rId26" w:history="1">
        <w:r>
          <w:rPr>
            <w:rFonts w:ascii="arial" w:eastAsia="arial" w:hAnsi="arial" w:cs="arial"/>
            <w:b w:val="0"/>
            <w:i/>
            <w:strike w:val="0"/>
            <w:noProof w:val="0"/>
            <w:color w:val="0077CC"/>
            <w:position w:val="0"/>
            <w:sz w:val="20"/>
            <w:u w:val="single"/>
            <w:vertAlign w:val="baseline"/>
          </w:rPr>
          <w:t>make billions of dollars as market consolidation allows them to dictate terms</w:t>
        </w:r>
      </w:hyperlink>
      <w:r>
        <w:rPr>
          <w:rFonts w:ascii="arial" w:eastAsia="arial" w:hAnsi="arial" w:cs="arial"/>
          <w:b w:val="0"/>
          <w:i w:val="0"/>
          <w:strike w:val="0"/>
          <w:noProof w:val="0"/>
          <w:color w:val="000000"/>
          <w:position w:val="0"/>
          <w:sz w:val="20"/>
          <w:u w:val="none"/>
          <w:vertAlign w:val="baseline"/>
        </w:rPr>
        <w:t xml:space="preserve">  to consumers. They do not work so well for </w:t>
      </w:r>
      <w:hyperlink r:id="rId27" w:history="1">
        <w:r>
          <w:rPr>
            <w:rFonts w:ascii="arial" w:eastAsia="arial" w:hAnsi="arial" w:cs="arial"/>
            <w:b w:val="0"/>
            <w:i/>
            <w:strike w:val="0"/>
            <w:noProof w:val="0"/>
            <w:color w:val="0077CC"/>
            <w:position w:val="0"/>
            <w:sz w:val="20"/>
            <w:u w:val="single"/>
            <w:vertAlign w:val="baseline"/>
          </w:rPr>
          <w:t>small farmers, or migrant workers</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toiling in heatwaves</w:t>
        </w:r>
      </w:hyperlink>
      <w:r>
        <w:rPr>
          <w:rFonts w:ascii="arial" w:eastAsia="arial" w:hAnsi="arial" w:cs="arial"/>
          <w:b w:val="0"/>
          <w:i w:val="0"/>
          <w:strike w:val="0"/>
          <w:noProof w:val="0"/>
          <w:color w:val="000000"/>
          <w:position w:val="0"/>
          <w:sz w:val="20"/>
          <w:u w:val="none"/>
          <w:vertAlign w:val="baseline"/>
        </w:rPr>
        <w:t xml:space="preserve">  or </w:t>
      </w:r>
      <w:hyperlink r:id="rId29" w:history="1">
        <w:r>
          <w:rPr>
            <w:rFonts w:ascii="arial" w:eastAsia="arial" w:hAnsi="arial" w:cs="arial"/>
            <w:b w:val="0"/>
            <w:i/>
            <w:strike w:val="0"/>
            <w:noProof w:val="0"/>
            <w:color w:val="0077CC"/>
            <w:position w:val="0"/>
            <w:sz w:val="20"/>
            <w:u w:val="single"/>
            <w:vertAlign w:val="baseline"/>
          </w:rPr>
          <w:t>meat processing plants</w:t>
        </w:r>
      </w:hyperlink>
      <w:r>
        <w:rPr>
          <w:rFonts w:ascii="arial" w:eastAsia="arial" w:hAnsi="arial" w:cs="arial"/>
          <w:b w:val="0"/>
          <w:i w:val="0"/>
          <w:strike w:val="0"/>
          <w:noProof w:val="0"/>
          <w:color w:val="000000"/>
          <w:position w:val="0"/>
          <w:sz w:val="20"/>
          <w:u w:val="none"/>
          <w:vertAlign w:val="baseline"/>
        </w:rPr>
        <w:t xml:space="preserve">.  And they do not work for the planet, given the </w:t>
      </w:r>
      <w:hyperlink r:id="rId30" w:history="1">
        <w:r>
          <w:rPr>
            <w:rFonts w:ascii="arial" w:eastAsia="arial" w:hAnsi="arial" w:cs="arial"/>
            <w:b w:val="0"/>
            <w:i/>
            <w:strike w:val="0"/>
            <w:noProof w:val="0"/>
            <w:color w:val="0077CC"/>
            <w:position w:val="0"/>
            <w:sz w:val="20"/>
            <w:u w:val="single"/>
            <w:vertAlign w:val="baseline"/>
          </w:rPr>
          <w:t>true costs</w:t>
        </w:r>
      </w:hyperlink>
      <w:r>
        <w:rPr>
          <w:rFonts w:ascii="arial" w:eastAsia="arial" w:hAnsi="arial" w:cs="arial"/>
          <w:b w:val="0"/>
          <w:i w:val="0"/>
          <w:strike w:val="0"/>
          <w:noProof w:val="0"/>
          <w:color w:val="000000"/>
          <w:position w:val="0"/>
          <w:sz w:val="20"/>
          <w:u w:val="none"/>
          <w:vertAlign w:val="baseline"/>
        </w:rPr>
        <w:t xml:space="preserve">  of industrialised agriculture, factory farms, and monocrops.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an unpalatable truth that we will continue to report on. Mark Oliver, US news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Eating feels so complicated sometimes now, doesn't it? So many tricky </w:t>
      </w:r>
      <w:hyperlink r:id="rId31" w:history="1">
        <w:r>
          <w:rPr>
            <w:rFonts w:ascii="arial" w:eastAsia="arial" w:hAnsi="arial" w:cs="arial"/>
            <w:b w:val="0"/>
            <w:i/>
            <w:strike w:val="0"/>
            <w:noProof w:val="0"/>
            <w:color w:val="0077CC"/>
            <w:position w:val="0"/>
            <w:sz w:val="20"/>
            <w:u w:val="single"/>
            <w:vertAlign w:val="baseline"/>
          </w:rPr>
          <w:t>choices</w:t>
        </w:r>
      </w:hyperlink>
      <w:r>
        <w:rPr>
          <w:rFonts w:ascii="arial" w:eastAsia="arial" w:hAnsi="arial" w:cs="arial"/>
          <w:b w:val="0"/>
          <w:i w:val="0"/>
          <w:strike w:val="0"/>
          <w:noProof w:val="0"/>
          <w:color w:val="000000"/>
          <w:position w:val="0"/>
          <w:sz w:val="20"/>
          <w:u w:val="none"/>
          <w:vertAlign w:val="baseline"/>
        </w:rPr>
        <w:t xml:space="preserve">.  But we know </w:t>
      </w:r>
      <w:hyperlink r:id="rId32" w:history="1">
        <w:r>
          <w:rPr>
            <w:rFonts w:ascii="arial" w:eastAsia="arial" w:hAnsi="arial" w:cs="arial"/>
            <w:b w:val="0"/>
            <w:i/>
            <w:strike w:val="0"/>
            <w:noProof w:val="0"/>
            <w:color w:val="0077CC"/>
            <w:position w:val="0"/>
            <w:sz w:val="20"/>
            <w:u w:val="single"/>
            <w:vertAlign w:val="baseline"/>
          </w:rPr>
          <w:t>we have to change the way we eat</w:t>
        </w:r>
      </w:hyperlink>
      <w:r>
        <w:rPr>
          <w:rFonts w:ascii="arial" w:eastAsia="arial" w:hAnsi="arial" w:cs="arial"/>
          <w:b w:val="0"/>
          <w:i w:val="0"/>
          <w:strike w:val="0"/>
          <w:noProof w:val="0"/>
          <w:color w:val="000000"/>
          <w:position w:val="0"/>
          <w:sz w:val="20"/>
          <w:u w:val="none"/>
          <w:vertAlign w:val="baseline"/>
        </w:rPr>
        <w:t xml:space="preserve">  - and in particular to </w:t>
      </w:r>
      <w:hyperlink r:id="rId33" w:history="1">
        <w:r>
          <w:rPr>
            <w:rFonts w:ascii="arial" w:eastAsia="arial" w:hAnsi="arial" w:cs="arial"/>
            <w:b w:val="0"/>
            <w:i/>
            <w:strike w:val="0"/>
            <w:noProof w:val="0"/>
            <w:color w:val="0077CC"/>
            <w:position w:val="0"/>
            <w:sz w:val="20"/>
            <w:u w:val="single"/>
            <w:vertAlign w:val="baseline"/>
          </w:rPr>
          <w:t>eat less meat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food teams are wary of telling people how to feed their families at a time when millions rely on food banks and face shortages, cuts to their income and rising prices.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it comes to </w:t>
      </w:r>
      <w:hyperlink r:id="rId34" w:history="1">
        <w:r>
          <w:rPr>
            <w:rFonts w:ascii="arial" w:eastAsia="arial" w:hAnsi="arial" w:cs="arial"/>
            <w:b w:val="0"/>
            <w:i/>
            <w:strike w:val="0"/>
            <w:noProof w:val="0"/>
            <w:color w:val="0077CC"/>
            <w:position w:val="0"/>
            <w:sz w:val="20"/>
            <w:u w:val="single"/>
            <w:vertAlign w:val="baseline"/>
          </w:rPr>
          <w:t>recipes, we can help</w:t>
        </w:r>
      </w:hyperlink>
      <w:r>
        <w:rPr>
          <w:rFonts w:ascii="arial" w:eastAsia="arial" w:hAnsi="arial" w:cs="arial"/>
          <w:b w:val="0"/>
          <w:i w:val="0"/>
          <w:strike w:val="0"/>
          <w:noProof w:val="0"/>
          <w:color w:val="000000"/>
          <w:position w:val="0"/>
          <w:sz w:val="20"/>
          <w:u w:val="none"/>
          <w:vertAlign w:val="baseline"/>
        </w:rPr>
        <w:t>.  There are about 23,000 on the Guardian website, including plenty of ideas for meat eaters, so we rarely add new beef ones. Our cooks flag when you could use meat with a lower environmental impact or how you might veganise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Thomasina Miers is </w:t>
      </w:r>
      <w:hyperlink r:id="rId35" w:history="1">
        <w:r>
          <w:rPr>
            <w:rFonts w:ascii="arial" w:eastAsia="arial" w:hAnsi="arial" w:cs="arial"/>
            <w:b w:val="0"/>
            <w:i/>
            <w:strike w:val="0"/>
            <w:noProof w:val="0"/>
            <w:color w:val="0077CC"/>
            <w:position w:val="0"/>
            <w:sz w:val="20"/>
            <w:u w:val="single"/>
            <w:vertAlign w:val="baseline"/>
          </w:rPr>
          <w:t>The New Flexitarian</w:t>
        </w:r>
      </w:hyperlink>
      <w:r>
        <w:rPr>
          <w:rFonts w:ascii="arial" w:eastAsia="arial" w:hAnsi="arial" w:cs="arial"/>
          <w:b w:val="0"/>
          <w:i w:val="0"/>
          <w:strike w:val="0"/>
          <w:noProof w:val="0"/>
          <w:color w:val="000000"/>
          <w:position w:val="0"/>
          <w:sz w:val="20"/>
          <w:u w:val="none"/>
          <w:vertAlign w:val="baseline"/>
        </w:rPr>
        <w:t xml:space="preserve"> , creating easy midweek dishes for people who want to cut down on meat but aren't ready to give it up completely. For those who want to go further and be fully plant-based, </w:t>
      </w:r>
      <w:hyperlink r:id="rId36" w:history="1">
        <w:r>
          <w:rPr>
            <w:rFonts w:ascii="arial" w:eastAsia="arial" w:hAnsi="arial" w:cs="arial"/>
            <w:b w:val="0"/>
            <w:i/>
            <w:strike w:val="0"/>
            <w:noProof w:val="0"/>
            <w:color w:val="0077CC"/>
            <w:position w:val="0"/>
            <w:sz w:val="20"/>
            <w:u w:val="single"/>
            <w:vertAlign w:val="baseline"/>
          </w:rPr>
          <w:t>Meera Sodha</w:t>
        </w:r>
      </w:hyperlink>
      <w:r>
        <w:rPr>
          <w:rFonts w:ascii="arial" w:eastAsia="arial" w:hAnsi="arial" w:cs="arial"/>
          <w:b w:val="0"/>
          <w:i w:val="0"/>
          <w:strike w:val="0"/>
          <w:noProof w:val="0"/>
          <w:color w:val="000000"/>
          <w:position w:val="0"/>
          <w:sz w:val="20"/>
          <w:u w:val="none"/>
          <w:vertAlign w:val="baseline"/>
        </w:rPr>
        <w:t xml:space="preserve">  writes a delicious weekly vegan recipe.</w:t>
      </w:r>
    </w:p>
    <w:p>
      <w:pPr>
        <w:keepNext w:val="0"/>
        <w:spacing w:before="240" w:after="0" w:line="260" w:lineRule="atLeast"/>
        <w:ind w:left="0" w:right="0" w:firstLine="0"/>
        <w:jc w:val="both"/>
      </w:pPr>
      <w:hyperlink r:id="rId37" w:history="1">
        <w:r>
          <w:rPr>
            <w:rFonts w:ascii="arial" w:eastAsia="arial" w:hAnsi="arial" w:cs="arial"/>
            <w:b w:val="0"/>
            <w:i/>
            <w:strike w:val="0"/>
            <w:color w:val="0077CC"/>
            <w:sz w:val="20"/>
            <w:u w:val="single"/>
            <w:vertAlign w:val="baseline"/>
          </w:rPr>
          <w:t>Fish is tricky</w:t>
        </w:r>
      </w:hyperlink>
      <w:r>
        <w:rPr>
          <w:rFonts w:ascii="arial" w:eastAsia="arial" w:hAnsi="arial" w:cs="arial"/>
          <w:b w:val="0"/>
          <w:i w:val="0"/>
          <w:strike w:val="0"/>
          <w:noProof w:val="0"/>
          <w:color w:val="000000"/>
          <w:position w:val="0"/>
          <w:sz w:val="20"/>
          <w:u w:val="none"/>
          <w:vertAlign w:val="baseline"/>
        </w:rPr>
        <w:t xml:space="preserve"> , as the documentary </w:t>
      </w:r>
      <w:hyperlink r:id="rId38" w:history="1">
        <w:r>
          <w:rPr>
            <w:rFonts w:ascii="arial" w:eastAsia="arial" w:hAnsi="arial" w:cs="arial"/>
            <w:b w:val="0"/>
            <w:i/>
            <w:strike w:val="0"/>
            <w:noProof w:val="0"/>
            <w:color w:val="0077CC"/>
            <w:position w:val="0"/>
            <w:sz w:val="20"/>
            <w:u w:val="single"/>
            <w:vertAlign w:val="baseline"/>
          </w:rPr>
          <w:t>Seascape revealed</w:t>
        </w:r>
      </w:hyperlink>
      <w:r>
        <w:rPr>
          <w:rFonts w:ascii="arial" w:eastAsia="arial" w:hAnsi="arial" w:cs="arial"/>
          <w:b w:val="0"/>
          <w:i w:val="0"/>
          <w:strike w:val="0"/>
          <w:noProof w:val="0"/>
          <w:color w:val="000000"/>
          <w:position w:val="0"/>
          <w:sz w:val="20"/>
          <w:u w:val="none"/>
          <w:vertAlign w:val="baseline"/>
        </w:rPr>
        <w:t xml:space="preserve">.  Some species are plentiful, some endangered. But it depends where and how they're caught. And it changes by season and year. We aim to publish recipes for sustainable fish - in the UK, we follow the Marine Conservation Society's </w:t>
      </w:r>
      <w:hyperlink r:id="rId39" w:history="1">
        <w:r>
          <w:rPr>
            <w:rFonts w:ascii="arial" w:eastAsia="arial" w:hAnsi="arial" w:cs="arial"/>
            <w:b w:val="0"/>
            <w:i/>
            <w:strike w:val="0"/>
            <w:noProof w:val="0"/>
            <w:color w:val="0077CC"/>
            <w:position w:val="0"/>
            <w:sz w:val="20"/>
            <w:u w:val="single"/>
            <w:vertAlign w:val="baseline"/>
          </w:rPr>
          <w:t>Good Fish Guide</w:t>
        </w:r>
      </w:hyperlink>
      <w:r>
        <w:rPr>
          <w:rFonts w:ascii="arial" w:eastAsia="arial" w:hAnsi="arial" w:cs="arial"/>
          <w:b w:val="0"/>
          <w:i w:val="0"/>
          <w:strike w:val="0"/>
          <w:noProof w:val="0"/>
          <w:color w:val="000000"/>
          <w:position w:val="0"/>
          <w:sz w:val="20"/>
          <w:u w:val="none"/>
          <w:vertAlign w:val="baseline"/>
        </w:rPr>
        <w:t xml:space="preserve"> , which has a traffic light system. We watch for green.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this is all making you want a glass of wine, you might think about </w:t>
      </w:r>
      <w:hyperlink r:id="rId31" w:history="1">
        <w:r>
          <w:rPr>
            <w:rFonts w:ascii="arial" w:eastAsia="arial" w:hAnsi="arial" w:cs="arial"/>
            <w:b w:val="0"/>
            <w:i/>
            <w:strike w:val="0"/>
            <w:noProof w:val="0"/>
            <w:color w:val="0077CC"/>
            <w:position w:val="0"/>
            <w:sz w:val="20"/>
            <w:u w:val="single"/>
            <w:vertAlign w:val="baseline"/>
          </w:rPr>
          <w:t>the environmental impact of that choice</w:t>
        </w:r>
      </w:hyperlink>
      <w:r>
        <w:rPr>
          <w:rFonts w:ascii="arial" w:eastAsia="arial" w:hAnsi="arial" w:cs="arial"/>
          <w:b w:val="0"/>
          <w:i w:val="0"/>
          <w:strike w:val="0"/>
          <w:noProof w:val="0"/>
          <w:color w:val="000000"/>
          <w:position w:val="0"/>
          <w:sz w:val="20"/>
          <w:u w:val="none"/>
          <w:vertAlign w:val="baseline"/>
        </w:rPr>
        <w:t xml:space="preserve">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been </w:t>
      </w:r>
      <w:hyperlink r:id="rId40" w:history="1">
        <w:r>
          <w:rPr>
            <w:rFonts w:ascii="arial" w:eastAsia="arial" w:hAnsi="arial" w:cs="arial"/>
            <w:b w:val="0"/>
            <w:i/>
            <w:strike w:val="0"/>
            <w:noProof w:val="0"/>
            <w:color w:val="0077CC"/>
            <w:position w:val="0"/>
            <w:sz w:val="20"/>
            <w:u w:val="single"/>
            <w:vertAlign w:val="baseline"/>
          </w:rPr>
          <w:t>talking about food at the Guardian for 200 years</w:t>
        </w:r>
      </w:hyperlink>
      <w:r>
        <w:rPr>
          <w:rFonts w:ascii="arial" w:eastAsia="arial" w:hAnsi="arial" w:cs="arial"/>
          <w:b w:val="0"/>
          <w:i w:val="0"/>
          <w:strike w:val="0"/>
          <w:noProof w:val="0"/>
          <w:color w:val="000000"/>
          <w:position w:val="0"/>
          <w:sz w:val="20"/>
          <w:u w:val="none"/>
          <w:vertAlign w:val="baseline"/>
        </w:rPr>
        <w:t>.  The first edition of the paper in 1821 carried an advert for a new vegetable cookery book and we reported on the heated words and cold sago pudding at the Vegetarian Society's 1850 banquet. There's more than ever to chew on. Tim Lusher, editor, Feast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ago, climate was a side issue for development journalists. We were of course aware that unseasonal rains and drought had knock-on effects: people living with HIV would struggle with their medication, because ARTs were not to be taken on an empty stomach; girls would be pulled out of school to look after siblings while their mothers took longer journeys to collect water. But the links to climate were more often than not opaque.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it's rare to have a global development story that isn't heavily coloured by the climate emergency in some way - from women's rights to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when we cover family planning issues in Uganda, there is a climate dimension: having fewer, healthier children will put less pressure on farmland and biodiversity. When we cover migration in Bangladesh, for example, it often stems directly from an unpredictable climate that makes land harder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natural disasters like the swarms of locusts across parts of Africa, Asia and the Middle East, have a climate angle. Unseasonal rains created the moist conditions that desert locusts need to breed.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Fortunately, as the crisis deepens, we are also seeing more people trying to find solutions - from Palestinian entrepreneur Majd Mashharawi </w:t>
      </w:r>
      <w:hyperlink r:id="rId41" w:history="1">
        <w:r>
          <w:rPr>
            <w:rFonts w:ascii="arial" w:eastAsia="arial" w:hAnsi="arial" w:cs="arial"/>
            <w:b w:val="0"/>
            <w:i/>
            <w:strike w:val="0"/>
            <w:noProof w:val="0"/>
            <w:color w:val="0077CC"/>
            <w:position w:val="0"/>
            <w:sz w:val="20"/>
            <w:u w:val="single"/>
            <w:vertAlign w:val="baseline"/>
          </w:rPr>
          <w:t>creating</w:t>
        </w:r>
      </w:hyperlink>
      <w:r>
        <w:rPr>
          <w:rFonts w:ascii="arial" w:eastAsia="arial" w:hAnsi="arial" w:cs="arial"/>
          <w:b w:val="0"/>
          <w:i w:val="0"/>
          <w:strike w:val="0"/>
          <w:noProof w:val="0"/>
          <w:color w:val="000000"/>
          <w:position w:val="0"/>
          <w:sz w:val="20"/>
          <w:u w:val="none"/>
          <w:vertAlign w:val="baseline"/>
        </w:rPr>
        <w:t xml:space="preserve">  affordable, off-grid solar kits for families in Gaza, to Paul Matovu finding </w:t>
      </w:r>
      <w:hyperlink r:id="rId42" w:history="1">
        <w:r>
          <w:rPr>
            <w:rFonts w:ascii="arial" w:eastAsia="arial" w:hAnsi="arial" w:cs="arial"/>
            <w:b w:val="0"/>
            <w:i/>
            <w:strike w:val="0"/>
            <w:noProof w:val="0"/>
            <w:color w:val="0077CC"/>
            <w:position w:val="0"/>
            <w:sz w:val="20"/>
            <w:u w:val="single"/>
            <w:vertAlign w:val="baseline"/>
          </w:rPr>
          <w:t>space-saving ways</w:t>
        </w:r>
      </w:hyperlink>
      <w:r>
        <w:rPr>
          <w:rFonts w:ascii="arial" w:eastAsia="arial" w:hAnsi="arial" w:cs="arial"/>
          <w:b w:val="0"/>
          <w:i w:val="0"/>
          <w:strike w:val="0"/>
          <w:noProof w:val="0"/>
          <w:color w:val="000000"/>
          <w:position w:val="0"/>
          <w:sz w:val="20"/>
          <w:u w:val="none"/>
          <w:vertAlign w:val="baseline"/>
        </w:rPr>
        <w:t xml:space="preserve">  to farm in Uganda, and Nnaemeka Ikegwuonu creating mobile, solar-powered storage facilities to </w:t>
      </w:r>
      <w:hyperlink r:id="rId43" w:history="1">
        <w:r>
          <w:rPr>
            <w:rFonts w:ascii="arial" w:eastAsia="arial" w:hAnsi="arial" w:cs="arial"/>
            <w:b w:val="0"/>
            <w:i/>
            <w:strike w:val="0"/>
            <w:noProof w:val="0"/>
            <w:color w:val="0077CC"/>
            <w:position w:val="0"/>
            <w:sz w:val="20"/>
            <w:u w:val="single"/>
            <w:vertAlign w:val="baseline"/>
          </w:rPr>
          <w:t>store food</w:t>
        </w:r>
      </w:hyperlink>
      <w:r>
        <w:rPr>
          <w:rFonts w:ascii="arial" w:eastAsia="arial" w:hAnsi="arial" w:cs="arial"/>
          <w:b w:val="0"/>
          <w:i w:val="0"/>
          <w:strike w:val="0"/>
          <w:noProof w:val="0"/>
          <w:color w:val="000000"/>
          <w:position w:val="0"/>
          <w:sz w:val="20"/>
          <w:u w:val="none"/>
          <w:vertAlign w:val="baseline"/>
        </w:rPr>
        <w:t xml:space="preserve">  and prevent waste in Nigeria. Liz Ford, deputy editor, global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Tennis players suffering from heatstroke at the Australian Open, a hurricane destroying Grenada's national stadium, athletes struggling in the intense heat of Doha, a typhoon wiping out matches at the Rugby World Cup in Japan, air pollution in Delhi leaving Test cricketers vomiting on the pitch ... the sporting world is not exempt from climate change, and has serious questions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Are those ever-changing team kits really sustainable? How much water is used to tend to grass pitches? Is it ethical for teams to fly round the world to play games? What about sponsorship by petrochemical companies as a way of sportswashing their reputations?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Athletes are starting to find their voices. Big names such as Olympian Katherine Grainger, Wallabies captain David Pocock, Australian cricketers Rachael Haynes and Pat Cummins, Héctor Bellerín of Arsenal, and Olympic gold-winning canoeist Etienne Stott (who has been visible at Extinction Rebellion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are working to make sport more sustainable and trying to inspire their fans. Our sports journalists are increasingly aware of this as they cover the story off the pitch as well as the one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shows that sports stars now have the most influential voices on the planet - just look at what Marcus Rashford has been able to achieve. Sport doesn't have a grand seat in the room at Cop26, but as a means of communicating the severity of the climate crisis and inspiring generations, it has a reach politicians can only dream of. Tanya Aldred,  sports writer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Few parts of the economy are immune to the climate crisis. In the US, for example, the crisis looms over the threat to </w:t>
      </w:r>
      <w:hyperlink r:id="rId44" w:history="1">
        <w:r>
          <w:rPr>
            <w:rFonts w:ascii="arial" w:eastAsia="arial" w:hAnsi="arial" w:cs="arial"/>
            <w:b w:val="0"/>
            <w:i/>
            <w:strike w:val="0"/>
            <w:noProof w:val="0"/>
            <w:color w:val="0077CC"/>
            <w:position w:val="0"/>
            <w:sz w:val="20"/>
            <w:u w:val="single"/>
            <w:vertAlign w:val="baseline"/>
          </w:rPr>
          <w:t>coastal properties</w:t>
        </w:r>
      </w:hyperlink>
      <w:r>
        <w:rPr>
          <w:rFonts w:ascii="arial" w:eastAsia="arial" w:hAnsi="arial" w:cs="arial"/>
          <w:b w:val="0"/>
          <w:i w:val="0"/>
          <w:strike w:val="0"/>
          <w:noProof w:val="0"/>
          <w:color w:val="000000"/>
          <w:position w:val="0"/>
          <w:sz w:val="20"/>
          <w:u w:val="none"/>
          <w:vertAlign w:val="baseline"/>
        </w:rPr>
        <w:t xml:space="preserve">  from rising sea levels, droughts in agriculture, </w:t>
      </w:r>
      <w:hyperlink r:id="rId28" w:history="1">
        <w:r>
          <w:rPr>
            <w:rFonts w:ascii="arial" w:eastAsia="arial" w:hAnsi="arial" w:cs="arial"/>
            <w:b w:val="0"/>
            <w:i/>
            <w:strike w:val="0"/>
            <w:noProof w:val="0"/>
            <w:color w:val="0077CC"/>
            <w:position w:val="0"/>
            <w:sz w:val="20"/>
            <w:u w:val="single"/>
            <w:vertAlign w:val="baseline"/>
          </w:rPr>
          <w:t>extreme heat's</w:t>
        </w:r>
      </w:hyperlink>
      <w:r>
        <w:rPr>
          <w:rFonts w:ascii="arial" w:eastAsia="arial" w:hAnsi="arial" w:cs="arial"/>
          <w:b w:val="0"/>
          <w:i w:val="0"/>
          <w:strike w:val="0"/>
          <w:noProof w:val="0"/>
          <w:color w:val="000000"/>
          <w:position w:val="0"/>
          <w:sz w:val="20"/>
          <w:u w:val="none"/>
          <w:vertAlign w:val="baseline"/>
        </w:rPr>
        <w:t xml:space="preserve">  impact on farming and construction work, and climate-related supply-chain disruptions from domestic and international suppliers.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remains the world's most powerful and innovative economy and is likely to set the pace of change for the rest of the world. But many of the US's most powerful corporations are </w:t>
      </w:r>
      <w:hyperlink r:id="rId45" w:history="1">
        <w:r>
          <w:rPr>
            <w:rFonts w:ascii="arial" w:eastAsia="arial" w:hAnsi="arial" w:cs="arial"/>
            <w:b w:val="0"/>
            <w:i/>
            <w:strike w:val="0"/>
            <w:noProof w:val="0"/>
            <w:color w:val="0077CC"/>
            <w:position w:val="0"/>
            <w:sz w:val="20"/>
            <w:u w:val="single"/>
            <w:vertAlign w:val="baseline"/>
          </w:rPr>
          <w:t>lobbying to see off regulation</w:t>
        </w:r>
      </w:hyperlink>
      <w:r>
        <w:rPr>
          <w:rFonts w:ascii="arial" w:eastAsia="arial" w:hAnsi="arial" w:cs="arial"/>
          <w:b w:val="0"/>
          <w:i w:val="0"/>
          <w:strike w:val="0"/>
          <w:noProof w:val="0"/>
          <w:color w:val="000000"/>
          <w:position w:val="0"/>
          <w:sz w:val="20"/>
          <w:u w:val="none"/>
          <w:vertAlign w:val="baseline"/>
        </w:rPr>
        <w:t xml:space="preserve">  that would force or speed up change in favour of "market-based solutions", and in Washington political tensions can quickly undo the best-laid plans of even the most staunch supporters of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its </w:t>
      </w:r>
      <w:hyperlink r:id="rId46" w:history="1">
        <w:r>
          <w:rPr>
            <w:rFonts w:ascii="arial" w:eastAsia="arial" w:hAnsi="arial" w:cs="arial"/>
            <w:b w:val="0"/>
            <w:i/>
            <w:strike w:val="0"/>
            <w:noProof w:val="0"/>
            <w:color w:val="0077CC"/>
            <w:position w:val="0"/>
            <w:sz w:val="20"/>
            <w:u w:val="single"/>
            <w:vertAlign w:val="baseline"/>
          </w:rPr>
          <w:t>global perspective</w:t>
        </w:r>
      </w:hyperlink>
      <w:r>
        <w:rPr>
          <w:rFonts w:ascii="arial" w:eastAsia="arial" w:hAnsi="arial" w:cs="arial"/>
          <w:b w:val="0"/>
          <w:i w:val="0"/>
          <w:strike w:val="0"/>
          <w:noProof w:val="0"/>
          <w:color w:val="000000"/>
          <w:position w:val="0"/>
          <w:sz w:val="20"/>
          <w:u w:val="none"/>
          <w:vertAlign w:val="baseline"/>
        </w:rPr>
        <w:t xml:space="preserve">  and focus on minorities and other underserved groups, the Guardian is ideally positioned to expose greenwashing, champion those </w:t>
      </w:r>
      <w:hyperlink r:id="rId47" w:history="1">
        <w:r>
          <w:rPr>
            <w:rFonts w:ascii="arial" w:eastAsia="arial" w:hAnsi="arial" w:cs="arial"/>
            <w:b w:val="0"/>
            <w:i/>
            <w:strike w:val="0"/>
            <w:noProof w:val="0"/>
            <w:color w:val="0077CC"/>
            <w:position w:val="0"/>
            <w:sz w:val="20"/>
            <w:u w:val="single"/>
            <w:vertAlign w:val="baseline"/>
          </w:rPr>
          <w:t>communities</w:t>
        </w:r>
      </w:hyperlink>
      <w:r>
        <w:rPr>
          <w:rFonts w:ascii="arial" w:eastAsia="arial" w:hAnsi="arial" w:cs="arial"/>
          <w:b w:val="0"/>
          <w:i w:val="0"/>
          <w:strike w:val="0"/>
          <w:noProof w:val="0"/>
          <w:color w:val="000000"/>
          <w:position w:val="0"/>
          <w:sz w:val="20"/>
          <w:u w:val="none"/>
          <w:vertAlign w:val="baseline"/>
        </w:rPr>
        <w:t xml:space="preserve">  most affected by climate change and hold business, and its overseers, accountable in what will be the defining struggle of our age. Dominic Rushe, US business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urgent, independent climate journalism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Make a contribution</w:t>
        </w:r>
      </w:hyperlink>
      <w:r>
        <w:rPr>
          <w:rFonts w:ascii="arial" w:eastAsia="arial" w:hAnsi="arial" w:cs="arial"/>
          <w:b w:val="0"/>
          <w:i w:val="0"/>
          <w:strike w:val="0"/>
          <w:noProof w:val="0"/>
          <w:color w:val="000000"/>
          <w:position w:val="0"/>
          <w:sz w:val="20"/>
          <w:u w:val="none"/>
          <w:vertAlign w:val="baseline"/>
        </w:rPr>
        <w:t xml:space="preserve">  from just £1                                                                                                                                            </w:t>
      </w:r>
      <w:hyperlink r:id="rId49" w:history="1">
        <w:r>
          <w:rPr>
            <w:rFonts w:ascii="arial" w:eastAsia="arial" w:hAnsi="arial" w:cs="arial"/>
            <w:b w:val="0"/>
            <w:i/>
            <w:strike w:val="0"/>
            <w:noProof w:val="0"/>
            <w:color w:val="0077CC"/>
            <w:position w:val="0"/>
            <w:sz w:val="20"/>
            <w:u w:val="single"/>
            <w:vertAlign w:val="baseline"/>
          </w:rPr>
          <w:t>Become a digital subscriber</w:t>
        </w:r>
      </w:hyperlink>
      <w:r>
        <w:rPr>
          <w:rFonts w:ascii="arial" w:eastAsia="arial" w:hAnsi="arial" w:cs="arial"/>
          <w:b w:val="0"/>
          <w:i w:val="0"/>
          <w:strike w:val="0"/>
          <w:noProof w:val="0"/>
          <w:color w:val="000000"/>
          <w:position w:val="0"/>
          <w:sz w:val="20"/>
          <w:u w:val="none"/>
          <w:vertAlign w:val="baseline"/>
        </w:rPr>
        <w:t xml:space="preserve">  and get something in return for your money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'We're all climate journalists now': how the weather took over everything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stage/2012/jul/19/ten-billion-review-royal-court" TargetMode="External" /><Relationship Id="rId11" Type="http://schemas.openxmlformats.org/officeDocument/2006/relationships/hyperlink" Target="https://www.theguardian.com/film/2014/jun/20/snowpiercer-first-look-review-edinburgh-2014" TargetMode="External" /><Relationship Id="rId12" Type="http://schemas.openxmlformats.org/officeDocument/2006/relationships/hyperlink" Target="https://032c.com/neue-welt-elysium/" TargetMode="External" /><Relationship Id="rId13" Type="http://schemas.openxmlformats.org/officeDocument/2006/relationships/hyperlink" Target="https://www.theguardian.com/books/2018/mar/23/the-overstory-by-richard-powers-review" TargetMode="External" /><Relationship Id="rId14" Type="http://schemas.openxmlformats.org/officeDocument/2006/relationships/hyperlink" Target="https://www.serpentinegalleries.org/whats-on/back-to-earth/" TargetMode="External" /><Relationship Id="rId15" Type="http://schemas.openxmlformats.org/officeDocument/2006/relationships/hyperlink" Target="https://www.theartnewspaper.com/2020/10/01/galleries-start-to-clean-up-their-environmental-act-with-new-climate-coalition" TargetMode="External" /><Relationship Id="rId16" Type="http://schemas.openxmlformats.org/officeDocument/2006/relationships/hyperlink" Target="https://www.theguardian.com/stage/2019/oct/23/royal-court-theatre-ban-single-use-plastic-bottles" TargetMode="External" /><Relationship Id="rId17" Type="http://schemas.openxmlformats.org/officeDocument/2006/relationships/hyperlink" Target="https://www.theguardian.com/environment/2021/sep/06/massive-attack-call-for-government-plan-to-cut-live-musics-carbon-emissions" TargetMode="External" /><Relationship Id="rId18" Type="http://schemas.openxmlformats.org/officeDocument/2006/relationships/hyperlink" Target="https://www.theguardian.com/stage/2021/sep/27/climate-crisis-dorset-inside-out-festival" TargetMode="External" /><Relationship Id="rId19" Type="http://schemas.openxmlformats.org/officeDocument/2006/relationships/hyperlink" Target="https://www.ft.com/content/0c69d4a4-2626-418d-813c-7337b8d5110d" TargetMode="External" /><Relationship Id="rId2" Type="http://schemas.openxmlformats.org/officeDocument/2006/relationships/webSettings" Target="webSettings.xml" /><Relationship Id="rId20" Type="http://schemas.openxmlformats.org/officeDocument/2006/relationships/hyperlink" Target="https://www.theguardian.com/technology/2020/dec/29/how-we-are-changing-the-way-we-rate-sustainability-of-consumer-electronics" TargetMode="External" /><Relationship Id="rId21" Type="http://schemas.openxmlformats.org/officeDocument/2006/relationships/hyperlink" Target="https://www.theguardian.com/environment/2020/sep/15/facebook-and-google-announce-plans-become-carbon-neutral" TargetMode="External" /><Relationship Id="rId22" Type="http://schemas.openxmlformats.org/officeDocument/2006/relationships/hyperlink" Target="https://www.theguardian.com/environment/2019/oct/18/guardian-climate-pledge-2019-images-pictures-guidelines" TargetMode="External" /><Relationship Id="rId23" Type="http://schemas.openxmlformats.org/officeDocument/2006/relationships/hyperlink" Target="https://www.carbonbrief.org/food-systems-responsible-for-one-third-of-human-caused-emissions" TargetMode="External" /><Relationship Id="rId24" Type="http://schemas.openxmlformats.org/officeDocument/2006/relationships/hyperlink" Target="https://www.theguardian.com/environment/series/our-unequal-earth" TargetMode="External" /><Relationship Id="rId25" Type="http://schemas.openxmlformats.org/officeDocument/2006/relationships/hyperlink" Target="https://www.theguardian.com/environment/2021/aug/06/ancient-grain-amaranth-food-trend-indigenous" TargetMode="External" /><Relationship Id="rId26" Type="http://schemas.openxmlformats.org/officeDocument/2006/relationships/hyperlink" Target="https://www.theguardian.com/environment/ng-interactive/2021/jul/14/food-monopoly-meals-profits-data-investigation" TargetMode="External" /><Relationship Id="rId27" Type="http://schemas.openxmlformats.org/officeDocument/2006/relationships/hyperlink" Target="https://www.theguardian.com/environment/2021/may/13/meet-the-workers-who-put-food-on-americas-tables-but-cant-afford-groceries" TargetMode="External" /><Relationship Id="rId28" Type="http://schemas.openxmlformats.org/officeDocument/2006/relationships/hyperlink" Target="https://www.theguardian.com/environment/2021/jul/16/farmworkers-labor-deadly-heat-few-protections" TargetMode="External" /><Relationship Id="rId29" Type="http://schemas.openxmlformats.org/officeDocument/2006/relationships/hyperlink" Target="https://www.theguardian.com/environment/2021/aug/11/tyson-chicken-indsutry-arkansas-poultry-monopoly" TargetMode="External" /><Relationship Id="rId3" Type="http://schemas.openxmlformats.org/officeDocument/2006/relationships/fontTable" Target="fontTable.xml" /><Relationship Id="rId30" Type="http://schemas.openxmlformats.org/officeDocument/2006/relationships/hyperlink" Target="https://www.theguardian.com/environment/2021/apr/25/our-unequal-earth-mark-bittman-cheap-food-american-diet" TargetMode="External" /><Relationship Id="rId31" Type="http://schemas.openxmlformats.org/officeDocument/2006/relationships/hyperlink" Target="https://www.theguardian.com/environment/2019/nov/20/to-eat-or-not-to-eat-10-of-the-worlds-most-controversial-foods" TargetMode="External" /><Relationship Id="rId32" Type="http://schemas.openxmlformats.org/officeDocument/2006/relationships/hyperlink" Target="https://www.theguardian.com/environment/2018/oct/10/huge-reduction-in-meat-eating-essential-to-avoid-climate-breakdown" TargetMode="External" /><Relationship Id="rId33" Type="http://schemas.openxmlformats.org/officeDocument/2006/relationships/hyperlink" Target="https://www.theguardian.com/environment/2018/may/31/avoiding-meat-and-dairy-is-single-biggest-way-to-reduce-your-impact-on-earth" TargetMode="External" /><Relationship Id="rId34" Type="http://schemas.openxmlformats.org/officeDocument/2006/relationships/hyperlink" Target="https://www.theguardian.com/tone/recipes" TargetMode="External" /><Relationship Id="rId35" Type="http://schemas.openxmlformats.org/officeDocument/2006/relationships/hyperlink" Target="https://www.theguardian.com/food/series/the-new-flexitarian" TargetMode="External" /><Relationship Id="rId36" Type="http://schemas.openxmlformats.org/officeDocument/2006/relationships/hyperlink" Target="https://www.theguardian.com/profile/meera-sodha" TargetMode="External" /><Relationship Id="rId37" Type="http://schemas.openxmlformats.org/officeDocument/2006/relationships/hyperlink" Target="https://www.theguardian.com/news/audio/2021/apr/26/the-seaspiracy-controversy-should-we-stop-eating-fish-podcast" TargetMode="External" /><Relationship Id="rId38" Type="http://schemas.openxmlformats.org/officeDocument/2006/relationships/hyperlink" Target="https://www.theguardian.com/commentisfree/2021/apr/07/seaspiracy-earth-oceans-destruction-industrial-fishing" TargetMode="External" /><Relationship Id="rId39" Type="http://schemas.openxmlformats.org/officeDocument/2006/relationships/hyperlink" Target="https://www.mcsuk.org/goodfishguide/" TargetMode="External" /><Relationship Id="rId4" Type="http://schemas.openxmlformats.org/officeDocument/2006/relationships/header" Target="header1.xml" /><Relationship Id="rId40" Type="http://schemas.openxmlformats.org/officeDocument/2006/relationships/hyperlink" Target="https://www.theguardian.com/media/2021/may/08/guardian-200-from-veggie-fritters-to-fish-ice-cream-200-years-of-guardian-food" TargetMode="External" /><Relationship Id="rId41" Type="http://schemas.openxmlformats.org/officeDocument/2006/relationships/hyperlink" Target="https://www.theguardian.com/global-development/2019/sep/27/the-palestinian-entrepreneur-bringing-power-to-gaza-majd-mashharawi" TargetMode="External" /><Relationship Id="rId42" Type="http://schemas.openxmlformats.org/officeDocument/2006/relationships/hyperlink" Target="https://www.theguardian.com/global-development/2019/jan/01/africa-inspired-inventors-royal-academy-of-engineering-prize" TargetMode="External" /><Relationship Id="rId43" Type="http://schemas.openxmlformats.org/officeDocument/2006/relationships/hyperlink" Target="https://www.theguardian.com/global-development/2017/dec/28/fighting-food-waste-in-africa" TargetMode="External" /><Relationship Id="rId44" Type="http://schemas.openxmlformats.org/officeDocument/2006/relationships/hyperlink" Target="https://www.theguardian.com/environment/2018/jun/17/sea-level-rise-impact-us-coastal-homes-study-climate-change" TargetMode="External" /><Relationship Id="rId45" Type="http://schemas.openxmlformats.org/officeDocument/2006/relationships/hyperlink" Target="https://www.theguardian.com/us-news/2021/oct/01/apple-amazon-microsoft-disney-lobby-groups-climate-bill-analysis" TargetMode="External" /><Relationship Id="rId46" Type="http://schemas.openxmlformats.org/officeDocument/2006/relationships/hyperlink" Target="https://www.theguardian.com/global-development/2019/jul/29/guatemala-climate-crisis-migration-drought-famine?CMP=share_btn_tw" TargetMode="External" /><Relationship Id="rId47" Type="http://schemas.openxmlformats.org/officeDocument/2006/relationships/hyperlink" Target="https://www.theguardian.com/global-development/2021/oct/04/salmon-klamath-river-yurok-women-nutrition-health" TargetMode="External" /><Relationship Id="rId48" Type="http://schemas.openxmlformats.org/officeDocument/2006/relationships/hyperlink" Target="https://support.theguardian.com/contribute?acquisitionData=%7B%22source%22%3A%22GUARDIAN_WEB%22%2C%22componentType%22%3A%22ACQUISITIONS_EDITORIAL_LINK%22%2C%22componentId%22%3A%22climate_2021_footer%22%2C%22campaignCode%22%3A%22climate_2021_footer%22%7D&amp;INTCMP=climate_2021_footer" TargetMode="External" /><Relationship Id="rId49" Type="http://schemas.openxmlformats.org/officeDocument/2006/relationships/hyperlink" Target="https://support.theguardian.com/subscribe/digital?acquisitionData=%7B%22source%22%3A%22GUARDIAN_WEB%22%2C%22componentType%22%3A%22ACQUISITIONS_EDITORIAL_LINK%22%2C%22componentId%22%3A%22climate_2021_footer%22%2C%22campaignCode%22%3A%22climate_2021_footer%22%7D&amp;INTCMP=climate_2021_footer" TargetMode="External" /><Relationship Id="rId5" Type="http://schemas.openxmlformats.org/officeDocument/2006/relationships/footer" Target="footer1.xml" /><Relationship Id="rId50" Type="http://schemas.openxmlformats.org/officeDocument/2006/relationships/theme" Target="theme/theme1.xml" /><Relationship Id="rId51"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XM-WN51-JBNF-W2H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'We're all climate journalists now': how the weather took over everything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302</vt:lpwstr>
  </property>
  <property fmtid="{D5CDD505-2E9C-101B-9397-08002B2CF9AE}" pid="3" name="LADocCount">
    <vt:lpwstr>1</vt:lpwstr>
  </property>
  <property fmtid="{D5CDD505-2E9C-101B-9397-08002B2CF9AE}" pid="4" name="LADocumentID:302">
    <vt:lpwstr>Doc::urn:hlct:16|contextualFeaturePermID::1519360</vt:lpwstr>
  </property>
  <property fmtid="{D5CDD505-2E9C-101B-9397-08002B2CF9AE}" pid="5" name="UserPermID">
    <vt:lpwstr>urn:user:PA195023767</vt:lpwstr>
  </property>
</Properties>
</file>