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RBA governor says inflation still above target; Matt Kean to retire from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 10:05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and earlier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Reserve Bank of Australia says, however, ‘inflation remains above target and is proving persistent’. Follow today’s news headlines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nuclear announcement speculation, we have just heard that a joint party room meeting has been called for 8.30am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follows the shadow cabinet meeting being held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things are very quickly firming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is all abuzz that the Coalition is about to announce its much mooted nuclear policy ‘within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surplus of Coalition shadow cabinet ministers in town, which would make sense seeing as there is a shadow cabinet meeting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Financial Review reports that is because nuclear is coming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made a few calls and can’t confirm what day, but it seems Wednesday or Thursday is firming up as the announcement day. Peter Dutton has the Liberal Party Federal Council on Saturday, which is not generally when announcements like this are made, and Friday doesn’t get enough press attention.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tell you that the policy has not been through the party room according to the chats we have had, and it seems a lot of Coalition members remain in the dark about what will be in the final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doesn’t seem to have been research,”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none that has been shared with the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all speculative at this point, but it looks like the Coalition may announce one site in Col Boyce’s seat of Flynn, where some of Queensland’s existing coal fired power infrastructure is situated.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 tip seems to be Stanwell (in Rockhampton) or Gladstone, with Callide, the aging power station in the central Queensland town of Biloela being named as the potential site of a small modular reactor under the Coalitions plan, with “consultation” for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are hoping to capitalise on polls showing nuclear is popular among voters – stay tuned – we are all hunting for further info.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inflation remains ‘higher than we’d like’; RBA rate decision no surprise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says Monday’s RBA decision to keep rates on hold is not a surprise and will provide more certainty for Australians and businesses, but inflation remains “higher than we’d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Sydney after the RBA left the cash rate unchanged at 4.35%,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is higher than we would like, but it’s been moderating substantially since its peaks in 2022 and it’s clear that our policies are helping. We’ve already seen our cost-of-living relief take some of the edge off inflation in our economy, and we expect that to continue from next month, when our cost-of -living help from the most recent budget begins to roll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decision is not a surprise. It is completely as people were expecting. I think for a lot of people and a lot of businesses who are already under enough pressure, it will be seen as a welcome reprieve. We know that the fight against inflation is ongoing, and we are doing our bit in the budget, getting the budget in better nick, rolling out cost-of-living help in the most responsible way at the same time as we deal with all of these pressures that people are confronting in our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Pezzullo: Chinese embassy officials’ behaviour a ‘desecration’ of democratic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for Australia’s home affairs department,  Mike Pezzullo, has described attempts by Chinese embassy officials at a media event to block the view of the formerly detained Australian journalist Cheng Lei as “frankly disgraceful”.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Interviewing Pezzullo, ABC host, Greg Jennett, acknowledged the elephant in the room – </w:t>
      </w:r>
      <w:hyperlink r:id="rId11" w:history="1">
        <w:r>
          <w:rPr>
            <w:rFonts w:ascii="arial" w:eastAsia="arial" w:hAnsi="arial" w:cs="arial"/>
            <w:b w:val="0"/>
            <w:i/>
            <w:strike w:val="0"/>
            <w:noProof w:val="0"/>
            <w:color w:val="0077CC"/>
            <w:position w:val="0"/>
            <w:sz w:val="20"/>
            <w:u w:val="single"/>
            <w:vertAlign w:val="baseline"/>
          </w:rPr>
          <w:t>Pezzullo’s sacking in November last year</w:t>
        </w:r>
      </w:hyperlink>
      <w:r>
        <w:rPr>
          <w:rFonts w:ascii="arial" w:eastAsia="arial" w:hAnsi="arial" w:cs="arial"/>
          <w:b w:val="0"/>
          <w:i w:val="0"/>
          <w:strike w:val="0"/>
          <w:noProof w:val="0"/>
          <w:color w:val="000000"/>
          <w:position w:val="0"/>
          <w:sz w:val="20"/>
          <w:u w:val="none"/>
          <w:vertAlign w:val="baseline"/>
        </w:rPr>
        <w:t xml:space="preserve">  – but quickly moved to the former secretary’s analysis of the Chinese premier’s visit,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at Monday’s media event by the prime minister, Anthony Albanese, and Chinese premier, Li Qiang, were overshadowed after two officials took up a position immediately in front of Cheng, appearing to block her from being visible to the cameras positioned on that side of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embassy officials brushed off attempts by Australian government officials to intervene. On Tuesday, Albanese described the actions as “clumsy” and “ham-fisted”.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Pezzullo, in his bid to rebrand as a defence and national security commentator in his post-public service life, said those actions had “desecrated” a “democratic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come to the heart of our democracy and to seek to desecrate it like that, where we have completely different norms - I would say norms that are universally better norms - where you have contestability, you have press inquiry, you have press freedom, to seek the block that was just a disgrace.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Pezzullo added the Australian officials should be celebrated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kudos to the Australian officials. There were at least one, if not two, female Australian officials, who frankly should be awarded public service medals on the spot for their grace, their resolve and their courage and their judgment.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Australia complains to Chinese embassy over ‘ham-fisted’ attempt at blocking view of Cheng Lei at event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Liberal MP Matt Kean resigns, forcing byelection in Sydney seat of Hornsby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Liberal MP Matt Kean has announced his resignation from politics after 13 years in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made the surprise announcement in a snap press conference at then NSW parliament on Tuesday, hours after the state budget was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thanked his family, staff and Liberal colleagues for their support and said he would not run for federal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firmly committed to the Liberal Party. I always have been, I always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continue to fight to ensure Liberal governments are elected at the local, state and federal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has been the Hornsby MP since 2011 and served as the energy and environment minister and treasurer under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the opposition’s health spokesperson since Labor won the 2023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resignation will force a byelection in Hornsby, an electorate in northern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examined case for a rate rise amid a ‘complex’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points stood out in RBA governor Michele Bullock’ s now routine media conference after each board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nine-member board did consider the case for raising the cash rate above the 4.35% level that it’s been held at since November. It did not look at whether a rate cut was needed, and from Bullock’s comments, we’re a couple of meetings away (at least)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makes clear that when the RBA board considers inflation it still pays attention to the quarterly numbers, not the incomplete monthly ones. She mentions, with a hint of frustration, that only New Zealand shares a quarterly inflation set along with Australia (downgrading the value of ABS’s monthly numbers that it’s been reporting since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it’s a good hint that the market (and the media) should really pay attention to the June quarter inflation figures due out on 31 July, ahead of the board’s next meeting on 5-6 August. (The May CPI number will land on 26 June; expect some huffing and puffing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says the economy remains on that narrow path of inflation coming down without a recession, although it is becoming narrower. That said, the chances of an interest rate rise have NOT been increasing.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big events of late have been budgets, from the federal government to most of the states (including </w:t>
      </w:r>
      <w:hyperlink r:id="rId13" w:history="1">
        <w:r>
          <w:rPr>
            <w:rFonts w:ascii="arial" w:eastAsia="arial" w:hAnsi="arial" w:cs="arial"/>
            <w:b w:val="0"/>
            <w:i/>
            <w:strike w:val="0"/>
            <w:noProof w:val="0"/>
            <w:color w:val="0077CC"/>
            <w:position w:val="0"/>
            <w:sz w:val="20"/>
            <w:u w:val="single"/>
            <w:vertAlign w:val="baseline"/>
          </w:rPr>
          <w:t>NSW’s released today</w:t>
        </w:r>
      </w:hyperlink>
      <w:r>
        <w:rPr>
          <w:rFonts w:ascii="arial" w:eastAsia="arial" w:hAnsi="arial" w:cs="arial"/>
          <w:b w:val="0"/>
          <w:i w:val="0"/>
          <w:strike w:val="0"/>
          <w:noProof w:val="0"/>
          <w:color w:val="000000"/>
          <w:position w:val="0"/>
          <w:sz w:val="20"/>
          <w:u w:val="none"/>
          <w:vertAlign w:val="baseline"/>
        </w:rPr>
        <w:t xml:space="preserve">  ). Bullock downplays any particular concerns about extra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bank’s updated forecasts in August will tell us whether the RBA’s inflation outlook is less optimistic than the federal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Bullock says getting inflation back to its target range of 2-3% will be “a slow grind”, and might not be achieved until the end of 2025 (compared with the federal treasury’s forecast that it might happen by the end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Reserve bank leaves interest rate on hold at 4.35% with borrowers left waiting for relief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minister: too many people presenting to emergency departments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minister for health, Ryan Park, is speaking about the state’s flagship policy in its latest budget – $189m over four years on healthcare to reduce the cost of running a GP clinic in an effort to allow GPs to bulk bill more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the policy is needed to stabilise a significant fall in bulk 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priority, working with the commonwealth, will be starting to grow bulk billing because if we don’t have growth in bulk billing, we will continue to see too many people present to emergency departments who simply shouldn’t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complains to Chinese embassy about ‘ham-fisted’ attempt to block view of Cheng Lei at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formally complained to the Chinese embassy about “ham-fisted” attempts by its officials to block the view of the formerly detained Australian journalist, Cheng Lei, during an event inside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which occurred during a signing ceremony with the visiting Chinese premier Li Qiang, has drawn condemnation from Australian MPs who branded the embassy officials’ actions as “counterproductive” and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Australia complains to Chinese embassy over ‘ham-fisted’ attempt at blocking view of Cheng Lei at event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Gaza protesters now gone from University of Sydney campus lawns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dozen tents and a handful of Palestinian flags remain at the University of Sydney’s quadrangle after protesters were advised on Friday to pack up their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afternoon, four sections of the lawn have been cordoned off and all tents removed, replaced with signs reading “lawns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section of the lawn remains tightly packed with tents, as a coalition of Muslim students’ associations vows to stay put until the university has sold any investments in companies that have ties to Israel and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police presence at the university, but some security guards remain onsite.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Campus holdout: University of Sydney tells Gaza protesters to leave but small group vows ‘encampment has not ended’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June quarter CPI, and jobs data important indicators for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outlined what the RBA will be looking out for over the next few months to determine what will happen to interest rates at the next meeting,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CPI for the June quarter is going to be important in looking at how the trajectory for inflation is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going to have to look at other things as well. We’re going to have to look at the unemployment situation, the employment data, the suite of employment indicators that we have, which you see now in the statement on monetary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June CPI is going to be an important one because it’s going to give us a much more comprehensive view of what’s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says data reinforces need to ‘remain vigilant’ about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of the RBA, Michele Bullock, is speaking about the bank’s decision to leave the cash rate unchanged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Michele Bullock says the RBA will ‘do what is necessary’ to reach its inflation target.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says inflation has come down a long way since it peaked in 2022, but it remains above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data have been mixed. But overall I think they reinforce the need to remain vigilant to the upside risks to inflation. We still think we’re on the narrow path but it does appear to be getting a bit narrower. We need a lot to go our way if we’re going to bring inflation back down to the 2% target range. The board does need to be confident that inflation is moving sustainably towards target, and it will do what is necessary to achieve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Labor has failed to deal with inflation and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is responding to the RBA’s decision to leave its key interest rate unchanged at 4.35% for a fifth consecutive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after highlighting that the RBA had some uncertainty around the state of inflation in its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certainty here is that this government continues to fail to deal with the interest rate and inflation pressures bearing down on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remaining unchanged, the RBA did tighten some of its language, saying “inflation remains above target and is proving persistent”.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easing but has been doing so more slowly than previously expected and it remains high,” the RBA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has approved 54 renewable energy projects, Plibersek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approval of the Gawara Baya wind farm, which we posted 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says this decision means she has approved 54 renewable energy projects during her tenure after the Coalition had “spent a decade trying to kill off renewables and our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voted for an end to that and we are delivering. Labor is transforming Australia into a renewable energy superpower while Peter Dutton wants to send us back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Silcock, from the Queensland Conservation Council, says the organisation will look closely at the conditions to see if it's “significant concerns” about the potential impact of the wind farm on four threatened species had been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energy is the best option we have to reduce our emissions rapidly to protect our unique ecosystems and threatened species from one of their biggest dangers,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Australia-wide and in Queensland our environmental protection laws and regulations are ineffective and allow projects of all kinds in areas of high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women ‘invisible’ in family violence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fear of being criminalised means Aboriginal and Torres Strait Islander women often do not report domestic and family violence, a Senate inquiry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Antoinette Gentile, the acting chief executive of Indigenous-run service Djirra which supports women affected by family violence, said 90% of family violence against Aboriginal and Torres Strait Islander women went unreported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often reluctant to report violence for fear of being criminalised themselves, Gentile told the Senate inquiry into missing and murdered First Nations women. She said almost a quarter of women Djirra worked with in 2023 were mistaken by police as perpetrators of family violence. Gentile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Misidentification leads to criminalisation, incarceration and is a major contributor to the removal of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Djirra has supported women who have reported violence to police only to be issued with a warrant for their arrest, often over poverty-related offending such as unpaid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 women are 45 times more likely to experience family violence in Victoria, Gentile told the hearing in Melbourne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don’t include the instances of family violence that go unreported or the deaths and disappearances that are not properly investigated by police and other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reliable and comprehensive data we cannot meaningfully catch, capture or tell our stories. First Nations women are made invisible to policy and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RBA’s stay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on the RBA’s interest rate decision (which will be left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RBA, though, did tighten some of the language, saying “inflation remains above target and is proving persistent”.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is easing but has been doing so more slowly than previously expected and it remains high,” it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of interest rates that will best ensure that inflation returns to target in a reasonable timeframe remains uncertain and the Board is  not ruling anything in or out,”  it said, repeating a mantra that leave it the option of another rate rise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response so far has been modest, with the Australian dollar holding its level with the US dollar at about 66.1 US cents but shares pared back some of the day’s 1%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Queensland wind farm approved with conditions over threatened species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wind farm project in north Queensland backed by mining magnate Andrew Forrest has been given approval by the federal government with a list of conditions to protect threatened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Windlab’s Gawara Baya wind farm will see up to 69 turbines built on a cattle property 65km south-west of 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said the project would boost the capacity of renewables and put “downward pressure on [electricity]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16" w:history="1">
        <w:r>
          <w:rPr>
            <w:rFonts w:ascii="arial" w:eastAsia="arial" w:hAnsi="arial" w:cs="arial"/>
            <w:b w:val="0"/>
            <w:i/>
            <w:strike w:val="0"/>
            <w:noProof w:val="0"/>
            <w:color w:val="0077CC"/>
            <w:position w:val="0"/>
            <w:sz w:val="20"/>
            <w:u w:val="single"/>
            <w:vertAlign w:val="baseline"/>
          </w:rPr>
          <w:t>Apple pulled out of a major agreement</w:t>
        </w:r>
      </w:hyperlink>
      <w:r>
        <w:rPr>
          <w:rFonts w:ascii="arial" w:eastAsia="arial" w:hAnsi="arial" w:cs="arial"/>
          <w:b w:val="0"/>
          <w:i w:val="0"/>
          <w:strike w:val="0"/>
          <w:noProof w:val="0"/>
          <w:color w:val="000000"/>
          <w:position w:val="0"/>
          <w:sz w:val="20"/>
          <w:u w:val="none"/>
          <w:vertAlign w:val="baseline"/>
        </w:rPr>
        <w:t xml:space="preserve">  to purchase power from the project after environmentalists expressed concern about its potential impact on koalas, greater gliders, Sharman’s rock wallaby and the red goshawk, considered Australia’s rarest bird of prey.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conditions, Windlab will not be allowed to clear any of the wallaby’s home range habitat and will have to ensure gliders can move across the project area and, once the wind farm is running, would be forced to shut down operations and revise operations if “ecologically significant” numbers of threatened bird or bat species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Windlab is majority-owned by Forrest’s Tattarang group through its company Squadron Energy. The approval comes as the Coalition has become increasingly vocal against the government’s renewable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leave the blog with Jordyn Beazley,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leaves interest rate at 4.35%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has left its key interest rate unchanged for a fifth consecutive meeting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following a two-day meeting in Sydney, was expected by economists and markets. Attention now will focus on the wording of the RBA’s statement and a media conference by the bank’s governor, Michele Bullock, starting at 3.30pm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decision due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the Reserve Bank’ s interest rate decision at the conclusion of its two-day board meeting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economists surveyed by Reuters  expect the RBA will leave the cash rate at 4.35% where it’s sat since November. (That would make it five meetings in a row of stasis.)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will focus on the wording of the central bank’s communique, especially if it implies another rate rise could be imminent. That would make it 14 in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prior to today’s meeting, markets were predicting the next move would be a rate cut. According to the ASX rates tracker, a move to 4.1% could come as soon as next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2.30pm Aest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for murder over body found in Nepean River in 2004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Palmer ’s body was found in a river at Menangle, south of Sydney, on 29 February 2004, three weeks after he was reported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34-year-old’s body was weighed down with rocks in the murky depths of the Nepean River, but an initial investigation did not identify a suspect. A 2007 coronial inquest found Palmer was stabbed to death in the western Sydney suburb of Lakemba.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restarted an investigation in 2022 that led to the arrest of 52-year-old Queensland man Gofal Baziad in south-west Sydney on Monday. He was charged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Superintendent Daniel Doherty, who runs the NSW police homicide team, says: “It’s been 20 years since Mr Palmer, who was originally from the UK, is alleged to have been murdered... he was a husband and father, and police had always remained hopeful of an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arrest once again demonstrates that investigators will not rest until there’s a resolution for unsolved matters, and to provide answers to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Baziad faced Campbelltown local court on Tuesday, did not apply for bail and will remain in custody. It is alleged he was known to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think there are members of the public who know something about the case and are urging them to make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Liberals want to do renewables ‘in a responsible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done a doorstop in Bomaderry, in the NSW southern coastal electorate of Gilmore.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senior Liberals and Nationals contradicting each other on the role of large-scale renewables in reaching net zero by 2050, Dutton claimed the Coalition “want to have renewables in the system but we want to do it in a responsible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able to firm up that intermittent power. It can’t be reliant on the weather for the ability to turn on the lights. A modern economy just doesn’t work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we’ve got renewables in the system. We’re happy for batteries, but we can’t pretend that batteries can provide the storage.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CSIRO’s </w:t>
      </w:r>
      <w:hyperlink r:id="rId17" w:history="1">
        <w:r>
          <w:rPr>
            <w:rFonts w:ascii="arial" w:eastAsia="arial" w:hAnsi="arial" w:cs="arial"/>
            <w:b w:val="0"/>
            <w:i/>
            <w:strike w:val="0"/>
            <w:noProof w:val="0"/>
            <w:color w:val="0077CC"/>
            <w:position w:val="0"/>
            <w:sz w:val="20"/>
            <w:u w:val="single"/>
            <w:vertAlign w:val="baseline"/>
          </w:rPr>
          <w:t>gencost report found</w:t>
        </w:r>
      </w:hyperlink>
      <w:r>
        <w:rPr>
          <w:rFonts w:ascii="arial" w:eastAsia="arial" w:hAnsi="arial" w:cs="arial"/>
          <w:b w:val="0"/>
          <w:i w:val="0"/>
          <w:strike w:val="0"/>
          <w:noProof w:val="0"/>
          <w:color w:val="000000"/>
          <w:position w:val="0"/>
          <w:sz w:val="20"/>
          <w:u w:val="none"/>
          <w:vertAlign w:val="baseline"/>
        </w:rPr>
        <w:t xml:space="preserve">  that electricity from large-scale nuclear reactors would cost between $141 per megawatt hour and $233/MWh compared with combining solar and wind at a cost of between $73 and $128/MWh – figures that include building transmission lines and energy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nuclear power’s social licence,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have a sort of 14-year-old conversation about these issues but let’s have an adult conversation. I know the Labor party is putting out all sorts of cartoons, Simpsons [memes] and nonsense.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keeping the lights on in hospitals. It’s about making sure pensioners can afford to eat and heat, not one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then defended the safety of nuclear power on the basis of the presence of the nuclear heights reactor in Sydney and nuclear propulsion of Australia’s next-gen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demands PM ‘stand up for our country’ over China’s treatment of journalist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demanded that Anthony Albanese “grow a backbone and stand up for our country” regarding the treatment of the Australian journalist Cheng Lei - just hours after the prime minister denounced Chinese embassy officials for “ham-fisted”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had already confirmed that Australian officials followed up with the Chinese embassy “to express our concern” over the “clumsy” attempt by officials to stand in between cameras and where Cheng was sitting with fellow reporters at a signing ceremony at Parliament House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Perth Breakfast, Albanese described Cheng - who was detained in China until the government secured her release late last year and who now works for Sky News Australia - as “a very decent human being and a very professional journalist”. Albanese said there “should be no impediments to Australian journalists going about their job and we’ve made that clear to the Chinese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Dutton said Albanese should be prepared to “call out bad behaviour”. Dutton said he had raised the “very regrettable incident” during his own meeting with China’s premier, Li Qiang, in Canberra late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was “very pleased to hear that the government’s raised that with the Chinese embassy because it’s completely unacceptable in our free society for that sort of conduct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contended that Albanese had “clearly misled the Australian people yesterday” when, according to Dutton, Albanese “said that he had heard nothing of it, he didn’t understand what the question was, or didn’t know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Albanese said at a press conference yesterday afternoon that he had not personally seen the incident and was “not aware of those issues”, Albanese never said he didn’t understand the question. The prime minister reiterated that it was “important that people be allowed to participate fully” in events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contradicts Nationals opposition to large-scale renewables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leader in the Senate, Simon Birmingham, has contradicted </w:t>
      </w:r>
      <w:hyperlink r:id="rId18" w:history="1">
        <w:r>
          <w:rPr>
            <w:rFonts w:ascii="arial" w:eastAsia="arial" w:hAnsi="arial" w:cs="arial"/>
            <w:b w:val="0"/>
            <w:i/>
            <w:strike w:val="0"/>
            <w:noProof w:val="0"/>
            <w:color w:val="0077CC"/>
            <w:position w:val="0"/>
            <w:sz w:val="20"/>
            <w:u w:val="single"/>
            <w:vertAlign w:val="baseline"/>
          </w:rPr>
          <w:t>the Nationals’ opposition to large-scale renewables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told Sky News that there is “absolutely a place for large scale renewables, as part of a technology neutral approach” and they are an “important part of the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that renewables and other sources of power should be judged on reliability - “which is why nuclear is important” - price, including the cost of transmission, and “social licence” aspects about whether local communities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difficult discussions on that journey [to net zero by 2050]. We’ve been having them in relation to nuclear energy. The Albanese government has stuck its head in the sand.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label international student caps ‘blatant power grab’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echoed calls amongst the university sector to wind back a proposed cap on international students, labelling the proposal an “audacious attack” on student choice and institutional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submission to the draft framework, the Group of Eight and the University of Sydney warned the policy could have disastrous economic and social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Greens leader and higher education spokesperson, Senator Mehreen Faruqi, said it was welcome to see a growing list of critics “slamming the government for making policy decisions based on an entirely false and divisive conflation of international students and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a blatant power grab, giving the education minister an unprecedented, dangerous level of ministerial discretion over universities. After years of sustained underfunding of universities by both Labor and Coalition governments, the bill will make things worse and risk thousands of jobs during a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Capping international student numbers under the guise of easing pressure on the rental market is not just a dishonest, dog whistling conflation, it is bad policy that will do nothing to fix our broken housing system or higher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flight makes emergency landing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suspected bird strike has caused a Virgin Australia flight to make an emergency landing in New Zealand after one of its engines caught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Melbourne-bound flight left Queenstown on Monday evening with footage emerging later that appeared to show fire coming from the </w:t>
      </w:r>
      <w:hyperlink r:id="rId19" w:history="1">
        <w:r>
          <w:rPr>
            <w:rFonts w:ascii="arial" w:eastAsia="arial" w:hAnsi="arial" w:cs="arial"/>
            <w:b w:val="0"/>
            <w:i/>
            <w:strike w:val="0"/>
            <w:noProof w:val="0"/>
            <w:color w:val="0077CC"/>
            <w:position w:val="0"/>
            <w:sz w:val="20"/>
            <w:u w:val="single"/>
            <w:vertAlign w:val="baseline"/>
          </w:rPr>
          <w:t>Boeing</w:t>
        </w:r>
      </w:hyperlink>
      <w:r>
        <w:rPr>
          <w:rFonts w:ascii="arial" w:eastAsia="arial" w:hAnsi="arial" w:cs="arial"/>
          <w:b w:val="0"/>
          <w:i w:val="0"/>
          <w:strike w:val="0"/>
          <w:noProof w:val="0"/>
          <w:color w:val="000000"/>
          <w:position w:val="0"/>
          <w:sz w:val="20"/>
          <w:u w:val="none"/>
          <w:vertAlign w:val="baseline"/>
        </w:rPr>
        <w:t xml:space="preserve">  737-800. The jet was carrying 67 passengers and six crew and landed safely about 50 minutes after leaving Queenstown and was met by fire trucks on the tarmac.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said they saw flames coming from one of the engines and heard loud bangs, the </w:t>
      </w:r>
      <w:hyperlink r:id="rId20" w:history="1">
        <w:r>
          <w:rPr>
            <w:rFonts w:ascii="arial" w:eastAsia="arial" w:hAnsi="arial" w:cs="arial"/>
            <w:b w:val="0"/>
            <w:i/>
            <w:strike w:val="0"/>
            <w:noProof w:val="0"/>
            <w:color w:val="0077CC"/>
            <w:position w:val="0"/>
            <w:sz w:val="20"/>
            <w:u w:val="single"/>
            <w:vertAlign w:val="baseline"/>
          </w:rPr>
          <w:t>New Zealand Herald reported</w:t>
        </w:r>
      </w:hyperlink>
      <w:r>
        <w:rPr>
          <w:rFonts w:ascii="arial" w:eastAsia="arial" w:hAnsi="arial" w:cs="arial"/>
          <w:b w:val="0"/>
          <w:i w:val="0"/>
          <w:strike w:val="0"/>
          <w:noProof w:val="0"/>
          <w:color w:val="000000"/>
          <w:position w:val="0"/>
          <w:sz w:val="20"/>
          <w:u w:val="none"/>
          <w:vertAlign w:val="baseline"/>
        </w:rPr>
        <w:t>.  A statement from Queenstown airport said bird strikes are a “known risk to aviation” and that the usual risk of bird strikes were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strikes are a known risk to aviation around the world and airports put considerable effort into mitigating this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Aviation Authority records the incident rate for bird strikes at Queenstown Airport as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activity varies according to the season and migratory patterns. The primary species of concern at Queenstown are oyster catchers and plovers, along with smaller birds such as finches, starlings, and sparrows.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inspection was completed minutes before Virgin Australia flight VA148 departed on 17 June and no birds were detected on the airfield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at our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Likely ‘a bird strike’: Virgin Australia flight makes emergency landing in New Zealand after engine 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changes in Victorian youth crime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changes included in the bill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a new legislated scheme for warnings, cautions and diversions.A new magistrate for the children’s court, to specifically handle repeat youth offenders.The activation of the already-announced two year trial of electronic monitoring of repeat offenders on bail, coupled with a more intensive supervision orders.A codification of the existing legal presumption known as doli incapax which states a child under 14 cannot be held criminally responsible unless they knew their actions were seriously wrong.Creation of a new youth justice victims register.And a focus on ensuring self-determination is taken into account when dealing with Aboriginal youth offenders, including allowing cautions to be administered by Elders.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bill is passed, Victoria would become the first state to introduce the change, though the North Territory has also raised the age to 12. The ACT has committed to raising the age to 14 by 2026, while Tasmania </w:t>
      </w:r>
      <w:hyperlink r:id="rId22" w:history="1">
        <w:r>
          <w:rPr>
            <w:rFonts w:ascii="arial" w:eastAsia="arial" w:hAnsi="arial" w:cs="arial"/>
            <w:b w:val="0"/>
            <w:i/>
            <w:strike w:val="0"/>
            <w:noProof w:val="0"/>
            <w:color w:val="0077CC"/>
            <w:position w:val="0"/>
            <w:sz w:val="20"/>
            <w:u w:val="single"/>
            <w:vertAlign w:val="baseline"/>
          </w:rPr>
          <w:t>will lift the minimum age of incarceration to 14</w:t>
        </w:r>
      </w:hyperlink>
      <w:r>
        <w:rPr>
          <w:rFonts w:ascii="arial" w:eastAsia="arial" w:hAnsi="arial" w:cs="arial"/>
          <w:b w:val="0"/>
          <w:i w:val="0"/>
          <w:strike w:val="0"/>
          <w:noProof w:val="0"/>
          <w:color w:val="000000"/>
          <w:position w:val="0"/>
          <w:sz w:val="20"/>
          <w:u w:val="none"/>
          <w:vertAlign w:val="baseline"/>
        </w:rPr>
        <w:t xml:space="preserve">  but leave the age of criminal responsibility at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human rights groups and Indigenous organisations had called for Victoria to immediately raise the age to 14 in line with medical expert advice and international standards for child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the government has a position to raise the age to 14 “subject to an alternative service model” being created. He said that change would require a seperate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‘Limited force’ available for Victorian police to compel children aged 10 or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is also talking through the new powers police will have to interact with 10- and 11-year olds, once the age of criminal responsibility is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still be occasions where a police officer may come across a 10 or 11 year old that they’re concerned about, and we want to ensure that we have the legislative framework to enable them to act in their best interest and to reduce the risk of them hurting themselves or indeed hurting another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not be the right of arrest because there will not be the ability to charge a child with a crime who is 10 and 11. They’ll be able to interact with that young person, ask their name, ‘Where’s your mom? Where’s your 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will have the ability to use “limited force” to compel the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the ability to use limited force – ie take the child by the arm etcetera, support the child into a vehicle in order to protect them [and] protect the community, to bring them back and make sure that the right services can be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says the bill will also tighten the eligibility requirements for people aged 18 to 21 to be placed in a youth justice facility and make it easier to transfer people age 16 and older into an adult prison. He says this is in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and what we’re finding that some of those instances are caused by young adults in the youth justice system, and that’s why there’s a need to tighten that criteria to ensure the safety and security of our staff and the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raise age of criminal responsibility to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will raise the age of criminal responsibility from 10 to 12, with no exceptions, close a “loophole” it says allows adults to get children to commit crimes on their behalf and introduce stronger consequences for “serious, high-risk and repeat” youth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attorney general, Jaclyn Symes, youth justice minister, Enver Erdogan, and police minister, Anthony Carbines, are holding a press conference to announce the long-awaited youth justice bill to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bill, 10 and 11 year olds will no longer be able to be arrested, charged or detained. Police, however, will be given the power to ensure children in this age group who are a risk to themselves or others “can be transported somewhere safe and to someone who can take care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said the bill will also lower the age of prosecution for recruiting children into criminal activity from 21 to 18. She says this has been a “loophole” that has allowed the recruitment of young people to commit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seen some adults and young people exploiting young impressionable people, and using them to commit crimes under the presumption that they’ll face lesser consequences. And it’s easier to pay someone a couple of hundred bucks as a kid and get them to do your dirty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ensure that … raising the age to 12 doesn’t create a situation where you are encouraged to recruit younger people to commit crimes. So the offence of recruitment of young people or enticing people to commit crimes currently exists, but you have to be 21 to be charged with that; we’re reducing that to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make the point that if you are under 18, and you are encouraging younger people to engage in criminal activity, there are other relevant offences such as incitement [and]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communications minister, Michelle Rowland, has said the Albanese government is looking at a “range of ages” to restrict social media access to - </w:t>
      </w:r>
      <w:hyperlink r:id="rId23" w:history="1">
        <w:r>
          <w:rPr>
            <w:rFonts w:ascii="arial" w:eastAsia="arial" w:hAnsi="arial" w:cs="arial"/>
            <w:b w:val="0"/>
            <w:i/>
            <w:strike w:val="0"/>
            <w:noProof w:val="0"/>
            <w:color w:val="0077CC"/>
            <w:position w:val="0"/>
            <w:sz w:val="20"/>
            <w:u w:val="single"/>
            <w:vertAlign w:val="baseline"/>
          </w:rPr>
          <w:t>including setting the age at under-16</w:t>
        </w:r>
      </w:hyperlink>
      <w:r>
        <w:rPr>
          <w:rFonts w:ascii="arial" w:eastAsia="arial" w:hAnsi="arial" w:cs="arial"/>
          <w:b w:val="0"/>
          <w:i w:val="0"/>
          <w:strike w:val="0"/>
          <w:noProof w:val="0"/>
          <w:color w:val="000000"/>
          <w:position w:val="0"/>
          <w:sz w:val="20"/>
          <w:u w:val="none"/>
          <w:vertAlign w:val="baseline"/>
        </w:rPr>
        <w:t xml:space="preserve">  - but has warned there is “no perfect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Sydney Labor MP told Sky News on Tuesday online safety for children was one of the government’s “highest priorities”, adding “there is no one more alive to this than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was asked whether the government was seriously considering setting the age limit for social media at 16 after a recent political and media push to prevent children and young teens from signing up for accounts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a range of ages. Sixteen is one, certainly just as the prime minister said, it’s one that we’re looking at... well, you probably don’t want to preempt any of this. But certainly we know that young people’s ages and their brains are evolving and, the evidence is coming in on this, their brains are evolving between that critical 13 to 16 age... when you turn 16, the harms don’t end. So we need to also examine this in terms of what the platforms are actually doing in terms of pushing content and ensure that we keep pace with those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federal budget, the government committed $6.5m in funding for a pilot of age assurance technology. The trial is part of its bid to prevent children from accessing pornography and harmful content as part of its response to the family violence crisis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it from my colleague, Josh Taylor,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The Australian government wants to stop minors accessing online pornography. But how will the trial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says start date for international student cap should be pushed to 2026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University of Sydney’s submission, the vice-chancellor, Prof Mark Scott, said any rapid cuts to international students would have “very damaging flow-on consequences for local communities, jobs and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federal government to change the start date from 1 January next year to 2026, allowing for greater sector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genuinely concerned about the feasibility of the start date... and the consequences of prolonged uncertainty for thousands of prospective students and our staff. We are already well advanced in making offers for 2025 in line with our normal recruitment and admissions timelines, as are many other universities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Acceptances are starting to flow in, with students making deposits towards their fees, accommodation and other arrangements for their studies in Australia. Given these realities, it is obvious that limits on 2025 enrolments will be challenging for universities to implement without seriously disrupting thousands of students and potentially putting us in breach of contractual obligations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delivered this month, the chief executive of Universities Australia, Luke Sheehy, said the introduction of a cap and related uncertainty could cost as many as 4,500 jobs across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say international student cap could have ‘disastrous’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most prestigious universities have warned a proposed cap on international students could have a “disastrous effect” on the economy and “fundamentally compromise” the lucrative sector if the draft framework is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to the framework, which would give the education minister new powers to cap the number of international students across providers and individual courses, the Group of Eight (Go8) universities expressed concern that the federal government had already moved it to the legislative implementation phase without proper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Go8 believes that the introduction of these measures will fundamentally compromise Australia’s international education sector and constitutes what is effectively a breach of good faith in the consultation on the draft framework.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to bear in mind what is at stake: … the viability of a $48bn export industry – Australia’s largest export services industry – that underpins essentially all university sector operations and in 2023 contributed half of Australia’s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Go8 institutions including UNSW, the University of Melbourne and the University of Sydney receive billions of dollars per year in international student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and Red Crescent win Sydney Peace Prize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Peace Foundation has announced the International Red Cross and Red Crescent Movement has received the 2024 Sydney Peace Prize for “courageous and highly respected humanitarian work and respect for common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Red Cross and Red Crescent Movement were officially announced as the recipients of the prize at an event at Sydney Town Hall this morning, attended by Sydney Peace Foundation patron and lord mayor of Sydney, Clover Moore, and the Australian Red Cross’s CEO, Penny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thanked the foundation for recognising the movement’s longstanding commitment to alleviating human suffering during times of conflict and advancing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more than 100 armed conflicts globally creating unprecedented humanitarian needs. Through our humanitarian principles of neutrality, impartiality, and independence, the International Red Cross and Red Crescent Movement navigates where others cannot, providing vital protection and support to those most in need, including those in the world’s most volatile and complex humanitarian landscapes.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say knife search without warrent laws part of ‘race to the bottom’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leader, Ellen Sandell, has expressed concern proposed reforms that would allow police to check people for knives without a warrant will lead to racial profiling.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5" w:history="1">
        <w:r>
          <w:rPr>
            <w:rFonts w:ascii="arial" w:eastAsia="arial" w:hAnsi="arial" w:cs="arial"/>
            <w:b w:val="0"/>
            <w:i/>
            <w:strike w:val="0"/>
            <w:noProof w:val="0"/>
            <w:color w:val="0077CC"/>
            <w:position w:val="0"/>
            <w:sz w:val="20"/>
            <w:u w:val="single"/>
            <w:vertAlign w:val="baseline"/>
          </w:rPr>
          <w:t>Herald Sun</w:t>
        </w:r>
      </w:hyperlink>
      <w:r>
        <w:rPr>
          <w:rFonts w:ascii="arial" w:eastAsia="arial" w:hAnsi="arial" w:cs="arial"/>
          <w:b w:val="0"/>
          <w:i w:val="0"/>
          <w:strike w:val="0"/>
          <w:noProof w:val="0"/>
          <w:color w:val="000000"/>
          <w:position w:val="0"/>
          <w:sz w:val="20"/>
          <w:u w:val="none"/>
          <w:vertAlign w:val="baseline"/>
        </w:rPr>
        <w:t xml:space="preserve">  this morning reported the government was looking into changing the law to allow police to carry out weapons searches without restriction at major train stations and shopping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Sandell said she was worried the government was on a “race to the bottom when it comes to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this government’s trajectory when it comes to law and order and I’m worried about the impacts particularly on First Nations communities and culturally diverse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want to keep the community safe, the best thing to do is get tough on the causes of crime and the biggest drivers of some of the issues that we’re seeing in society are things like unaffordable housing, people not being able to afford the cost of living.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would be based on Queensland’s Jack’s Law, which was introduced last year following a 24-month trial of the powers on the Gold Coast, sparked by the death of 17-year-old Jack Beasley in 2019. </w:t>
      </w:r>
      <w:hyperlink r:id="rId26" w:history="1">
        <w:r>
          <w:rPr>
            <w:rFonts w:ascii="arial" w:eastAsia="arial" w:hAnsi="arial" w:cs="arial"/>
            <w:b w:val="0"/>
            <w:i/>
            <w:strike w:val="0"/>
            <w:noProof w:val="0"/>
            <w:color w:val="0077CC"/>
            <w:position w:val="0"/>
            <w:sz w:val="20"/>
            <w:u w:val="single"/>
            <w:vertAlign w:val="baseline"/>
          </w:rPr>
          <w:t>NSW has also followed suit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‘clumsy’ Chinese attempts to block journalist at press conference were ‘ham-fisted’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called a Chinese official’s attempt to block journalist Cheng Lei “ham-fisted.” The PM was on Perth FM radio station Nova this morning, where he said the attempts to block Lei were also “clumsy.”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you know, shaking your fist. It’s important that what you do is to indicate the differences that we have. We have different values and different political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saw some of that yesterday, I’ve got to say, with the attempt – that was pretty ham-fisted – to block Cheng Lei, the Australian journalist who we were able to get brought home, at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clumsy attempt, really, to just stand in between where the cameras were, and Chang Lei. And the Australian officials did the right thing and intervened, but you know that showed, I think, the different systems that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in road deaths prompts call for release of ‘secret’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deaths on Australian roads has prompted renewed calls for “secret” state road trauma data to be made public, a day after three people died in a horror smash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Automobile Association said the number of road deaths rose 10.4% nationally to 1,303 in the year to May, which the group said pointed to an “urgent need” for the data to inform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automotive body said the data was being hidden by states and territory officials and wanted it released as part of a looming funding deal between Commonwealth and state transport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comes after a major crash west of Brisbane on Monday claimed the life of a father and his two children, while a woman with the trio was taken to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AAA managing director, Michael Bradley, said the best way to understand what was going wrong on the nation’s roads was to get access to the restricted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causes of crashes, the state of our roads and the effectiveness of police traffic enforcement. State and territory governments hold this data but keep it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current policies are failing and more than 100 people are dying on the roads each month, the secrecy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AAA, road deaths in the 12-month period surged most in the Northern Territory, where they lifted 72.4% to 50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dismisses oppossition criticism over Cheng Lei’s treatment at Chinese-Australian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has backed the prime minister’s response to the incident with journalist Cheng Lei yesterday, dismissing opposition criticisms.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alongside opposition senator Bridget McKenzie on Channel 9’s Today Show, Rishworth asked why the issue was being made “so political” before adding that she was “pleased” Lei was at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you, Bridget, that there needs to be a free and open press. And I’m pleased that Cheng Lei was at that press conference [and] asked the prime minister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expect appropriate behaviour, when it comes to our the freedom of journalists and the freedom of the press. But she asked the prime minister a question, and good on her, and he answered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criticise treatment of journalist by Chinese officials at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foreign affairs spokesman Simon Birmingham  has condemned the treatment of journalist Cheng Lei at federal parliament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 was blocked by Chinese officials during the press conference featuring Anthony Albanese and the Chinese premier, Li Qiang.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told Sky News it was “counterproductive” and that Lei should have been “treated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entirely counterproductive and inappropriate act by Chinese officials that should have been called out by our prime minister and government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reminder that we have two very different systems, the Chinese system and the Australian system, different systems of government, of course as a democracy, different respect when it comes to media, to freedom of speech, but this visit is taking place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of press is paramount. Cheng Lei is an Australian citizen, an Australian journalist – she should have been treated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Dutton using cost-of-living crisis to ‘whip up fear’ and division on climate change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is next asked about polls that show growing divisions on climate change, particularly amidst a cost of living crisis. The senator said he believed much of the division came from the cost-of-living crisis, and that the opposition leader, Peter Dutton, was using the crisis to “whip up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concerning, I think a lot of this comes from so many Australians genuinely doing a tough at the moment, having to make really tough decisions, from telling their kids that they can no longer play basketball or be part of the scouts group because they can’t afford the … 500 bucks a year that costs, to other Australians who are deciding between going to see the GP or fulfilling a script and putting food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doing it tough and so when they hear politicians talk about these targets in the future … I think Peter Dutton use this to whip up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would love to see is that is the government step up and actually use the technology that we have now to help Australians who are doing it tough save money on electricity bills. We know that household electrification, solar batteries, moving away from from gas can save Australian households not a $300 one-off energy bill rebate, but thousands of dollars every year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says gambling ads ‘denigrate’ power of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is on ABC’s RN Breakfast this morning, addressing a lack of government action on the proliferation of gambling ads during sports broadcasts.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was initially asked about Gillon McLachlan and what it means to have a former head of the AFL now in charge of Tabcorp, but Pocock turned his attention to the gambling industry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industry was “saturating” their ads across online and television broadcast of sports, which he said “denigrates” the power of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gambling companies spend some $260m a year on advertising and just saturating online TV. And I think that’s where the government needs to step in, because this is about young people in the way we think about gambling and the effects that it has, if you just think this is a totally normal thing that everyone does to enjoy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actually focus on sport for what it what it can be. They get this sense of being part of something bigger than themselves, working towards goals, making friends. Yeah, that is the power of sport, and I think we we denigrate that, we lose some of that when we turn it into just an avenue for the gambling industry to make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 busy day in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Strengthening business links and critical minerals will be top of the agenda for the final day of Li Qiang’s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high-level talks at Parliament House with Anthony Albanese, China’s second-highest official travelled to Western Australia for meetings with business and community leaders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visit a lithium plant in Perth before attending an Australia-China CEO roundtable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roundtable will involve representatives from major Australian companies including Wesfarmers, Rio Tinto, ANZ and Fortescue discussing economic opportunity and free-trade agreements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will also visit Fortescue’s research and development facility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by Li to Australia, the first by a Chinese premier in seven years, has restored hope of China lifting all remaining trade sanctions that had been imposed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sanctions had been lifted on items such as beef and wine, trade restrictions remain on Australian rock lobster.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Rates expected to stay on hold at RBA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wraps up its latest two-day board meeting this afternoon with Australia’s borrowers expected to be spared another interest rate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economists surveyed by Reuters are expecting the cash rate to remain steady at 4.35% for a fifth consecutive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is likely to focus on the wording of the RBA’s statement and comments by governor Michele Bullock  when she holds the now customary post-gathering media conference at the bank’s temporary digs in Sydney. (Its HQ is in the midst of a costly and lengthy refurbishment after the Martin Place building was found to have more asbestos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almost certain to have considered another rate rise – which would have been the 14th since the cycle began in May 2022. Mortgage holders on a typical $600,000 loan are already paying back about $1450 more each month since then, according to RateCity.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Prospects of a rate cut before the end of 2024 dimmed after </w:t>
      </w:r>
      <w:hyperlink r:id="rId27" w:history="1">
        <w:r>
          <w:rPr>
            <w:rFonts w:ascii="arial" w:eastAsia="arial" w:hAnsi="arial" w:cs="arial"/>
            <w:b w:val="0"/>
            <w:i/>
            <w:strike w:val="0"/>
            <w:noProof w:val="0"/>
            <w:color w:val="0077CC"/>
            <w:position w:val="0"/>
            <w:sz w:val="20"/>
            <w:u w:val="single"/>
            <w:vertAlign w:val="baseline"/>
          </w:rPr>
          <w:t>inflation slowed less than expected in the March quarter</w:t>
        </w:r>
      </w:hyperlink>
      <w:r>
        <w:rPr>
          <w:rFonts w:ascii="arial" w:eastAsia="arial" w:hAnsi="arial" w:cs="arial"/>
          <w:b w:val="0"/>
          <w:i w:val="0"/>
          <w:strike w:val="0"/>
          <w:noProof w:val="0"/>
          <w:color w:val="000000"/>
          <w:position w:val="0"/>
          <w:sz w:val="20"/>
          <w:u w:val="none"/>
          <w:vertAlign w:val="baseline"/>
        </w:rPr>
        <w:t>.  The RBA even predicts consumer price increases will accelerate in the current quarter before resuming their retreat.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also throwing up mixed signals about its strength. </w:t>
      </w:r>
      <w:hyperlink r:id="rId28" w:history="1">
        <w:r>
          <w:rPr>
            <w:rFonts w:ascii="arial" w:eastAsia="arial" w:hAnsi="arial" w:cs="arial"/>
            <w:b w:val="0"/>
            <w:i/>
            <w:strike w:val="0"/>
            <w:noProof w:val="0"/>
            <w:color w:val="0077CC"/>
            <w:position w:val="0"/>
            <w:sz w:val="20"/>
            <w:u w:val="single"/>
            <w:vertAlign w:val="baseline"/>
          </w:rPr>
          <w:t>GDP growth all but stalled</w:t>
        </w:r>
      </w:hyperlink>
      <w:r>
        <w:rPr>
          <w:rFonts w:ascii="arial" w:eastAsia="arial" w:hAnsi="arial" w:cs="arial"/>
          <w:b w:val="0"/>
          <w:i w:val="0"/>
          <w:strike w:val="0"/>
          <w:noProof w:val="0"/>
          <w:color w:val="000000"/>
          <w:position w:val="0"/>
          <w:sz w:val="20"/>
          <w:u w:val="none"/>
          <w:vertAlign w:val="baseline"/>
        </w:rPr>
        <w:t xml:space="preserve">  at the start of this year but employment has remained surprisingly strong </w:t>
      </w:r>
      <w:hyperlink r:id="rId29" w:history="1">
        <w:r>
          <w:rPr>
            <w:rFonts w:ascii="arial" w:eastAsia="arial" w:hAnsi="arial" w:cs="arial"/>
            <w:b w:val="0"/>
            <w:i/>
            <w:strike w:val="0"/>
            <w:noProof w:val="0"/>
            <w:color w:val="0077CC"/>
            <w:position w:val="0"/>
            <w:sz w:val="20"/>
            <w:u w:val="single"/>
            <w:vertAlign w:val="baseline"/>
          </w:rPr>
          <w:t>with the jobless rate hovering at about 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will also be trying to anticipate the impact of May’s federal budget. The stage three cuts and the first of four quarterly energy rebates of $75 per residence kick in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we might expect, will repeat her mantra of not “ruling anything in or out”. Still, her comments will be listened to closely as to what direction the RBA’s next move will be, and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for the board’s decision at 2.30pm AEST and the start of her media conference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regains poll lead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split on Peter Dutton’s controversial proposal to abandon Australia’s 2030 emissions reduction target, despite his plans for nuclear power being unpopular.</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In the Guardian Essential poll</w:t>
        </w:r>
      </w:hyperlink>
      <w:r>
        <w:rPr>
          <w:rFonts w:ascii="arial" w:eastAsia="arial" w:hAnsi="arial" w:cs="arial"/>
          <w:b w:val="0"/>
          <w:i w:val="0"/>
          <w:strike w:val="0"/>
          <w:noProof w:val="0"/>
          <w:color w:val="000000"/>
          <w:position w:val="0"/>
          <w:sz w:val="20"/>
          <w:u w:val="none"/>
          <w:vertAlign w:val="baseline"/>
        </w:rPr>
        <w:t xml:space="preserve">  just more than half (52%) of those surveyed said Australia should “stick to its 2030 target and achieving this target is necessary to meet the 2050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trailing the opposition in late April and May, Labor now leads the </w:t>
      </w:r>
      <w:hyperlink r:id="rId31"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48% to 46% in two-party-preferred terms, with 6% of voters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pore over the details in Paul Karp’s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Guardian Essential poll: Labor vulnerable to Dutton’s climate campaign as voters split on 2030 target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Full Story podcast today features blogger supreme and political reporter Amy Remeikis giving her two-year report card on the Labor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Two years in: Amy Remeikis’ Labor report card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issues warning on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magnate Andrew Forrest has warned that the federal Coalition’s proposed abandonment of a 2030 emissions reduction target to rely instead on nuclear power to reach net zero emissions by 2050 would see Australian exporters hit with penalty carbon taxes and destroy Australia’s export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Fortescue boss told Radio National Breakfast that relying on the introduction of nuclear power in 15 years’ time without any firm commitment to transition away from fossil fuels through interim targets would be dire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major trading partners were likely to punish exporters in those countries not proving they are moving to cleaner forms of energy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dreaming,” Forrest said of the Coalition’s insistence that it could avoid a “linear” emissions reduction path and just switch to nuclear in 2049: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would have been left behind by the rest of world by then. We’d have been hit with carbon taxes from Europe, from America – everywhere where they’re saying, “Well, we’re investing to go green. You didn’t. So we’re going to tax your products on the way into Europe, on the way into 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decimates the economic model which Australia has lived on since federation, which is an export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premier heads to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 Qiang will attend several events in Western Australia today on the final day of his four-day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schedule includes a banquet with members of the Chinese-Australian community, with both Li and Anthony Albanese expected to deliver brief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is also expected to meet the WA premier, Roger Cook, and visit two businesses related to critical minerals processing and the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Perth today, business leaders will meet for the first Australia-China CEO Roundtable to be held since 2017. The event is co-chaired by the Business Council of Australia and the China Development Bank and will include a range of business leaders including Fortescue’s Andrew Forrest, Rio Tinto’s Kellie Parker and BHP’s Vandita 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premier has travelled to Perth from Canberra, where he and Albanese held the annual leaders’ meeting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leaders pointed to progress in managing differences and stabilising the bilateral relationship, a signing ceremony at Parliament House was overshadowed somewhat by Chinese embassy officials’ apparent attempt to block the view of the formerly detained Australian journalist Cheng Lei. You can read more about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Chinese premier Li Qiang’s Australia visit overshadowed by officials’ apparent attempt to block Cheng Lei’s view at event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Mostafa Rachwani with you to take you through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live blog. I’m Martin Farrer with some of the best overnight news lines and then my colleague Mostafa Rachwani will be along to get into the real business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premier, Li Qiang, will head to Western Australia today on the final day of a four-day visit that has been overshadowed by the apparent attempt by Chinese officials to obstruct the view of Australian journalist Cheng Lei at a ceremony at Parliament House yesterday. Li and Anthony Albanese will be hoping there is no more controversy as they prepare to give speeches in a schedule today that includes a banquet with members of the Chinese-Australian community.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Dutton’s back-to-the-future attack line on Labor’s climate ambitions may yet gain some traction with voters, our latest Essential poll suggests today, but Labor has nevertheless regained the lead over the Coalition in two-party-preferred terms after lagging for the previous two months. Voters are split on Dutton’s controversial proposal to abandon Australia’s 2030 emissions reduction target, the poll shows, despite his plans for nuclear power being unpopular.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wraps up its latest two-day board meeting this afternoon with Australia’s borrowers expected to be spared another interest rate rise. All economists surveyed by Reuters are expecting the cash rate to remain steady at 4.35% for a fifth consecutive meeting.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RBA governor says inflation still above target; Matt Kean to retire from politics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fr.com/politics/federal/coalition-nuke-policy-nears-renewables-tensions-surface-20240618-p5jmnb" TargetMode="External" /><Relationship Id="rId11" Type="http://schemas.openxmlformats.org/officeDocument/2006/relationships/hyperlink" Target="https://www.theguardian.com/australia-news/2023/nov/27/michael-pezzullo-sacked-home-affairs-secretary" TargetMode="External" /><Relationship Id="rId12" Type="http://schemas.openxmlformats.org/officeDocument/2006/relationships/hyperlink" Target="https://www.theguardian.com/australia-news/article/2024/jun/18/australia-complains-to-chinese-embassy-over-ham-fisted-attempt-at-blocking-view-of-cheng-lei-at-event" TargetMode="External" /><Relationship Id="rId13" Type="http://schemas.openxmlformats.org/officeDocument/2006/relationships/hyperlink" Target="https://www.theguardian.com/australia-news/article/2024/jun/18/nsw-state-budget-2024-policies-treasurer-daniel-mookhey-rent-assistance-bulk-billing" TargetMode="External" /><Relationship Id="rId14" Type="http://schemas.openxmlformats.org/officeDocument/2006/relationships/hyperlink" Target="https://www.theguardian.com/australia-news/article/2024/jun/18/reserve-bank-leaves-interest-rate-on-hold-at-435-with-borrowers-left-waiting-for-relief" TargetMode="External" /><Relationship Id="rId15" Type="http://schemas.openxmlformats.org/officeDocument/2006/relationships/hyperlink" Target="https://www.theguardian.com/australia-news/article/2024/jun/18/university-of-sydney-pro-palestine-camp-told-to-leave-israel-gaza-war" TargetMode="External" /><Relationship Id="rId16" Type="http://schemas.openxmlformats.org/officeDocument/2006/relationships/hyperlink" Target="https://www.theguardian.com/australia-news/2023/apr/05/apple-pulls-out-of-andrew-forrest-backed-windfarm-at-centre-of-threatened-species-controversy" TargetMode="External" /><Relationship Id="rId17" Type="http://schemas.openxmlformats.org/officeDocument/2006/relationships/hyperlink" Target="https://www.theguardian.com/australia-news/article/2024/may/26/coalitions-brave-nuke-world-a-much-harder-sell-after-new-csiro-report#:~:text=CSIRO's%20GenCost%20report%20says%20a,continuous%20program%20of%20building%20reactors." TargetMode="External" /><Relationship Id="rId18" Type="http://schemas.openxmlformats.org/officeDocument/2006/relationships/hyperlink" Target="https://www.theguardian.com/environment/article/2024/jun/17/coalition-liberal-government-renewable-energy-cap-nationals-david-littleproud" TargetMode="External" /><Relationship Id="rId19" Type="http://schemas.openxmlformats.org/officeDocument/2006/relationships/hyperlink" Target="https://www.theguardian.com/business/boeing" TargetMode="External" /><Relationship Id="rId2" Type="http://schemas.openxmlformats.org/officeDocument/2006/relationships/webSettings" Target="webSettings.xml" /><Relationship Id="rId20" Type="http://schemas.openxmlformats.org/officeDocument/2006/relationships/hyperlink" Target="https://www.nzherald.co.nz/nz/flames-seen-coming-from-aircraft-over-queenstown/5MCVT7B6SBGHDI32SBBDXWXE5E/" TargetMode="External" /><Relationship Id="rId21" Type="http://schemas.openxmlformats.org/officeDocument/2006/relationships/hyperlink" Target="https://www.theguardian.com/business/article/2024/jun/18/likely-a-bird-strike-virgin-australia-flight-makes-emergency-landing-in-new-zealand-after-engine-fire" TargetMode="External" /><Relationship Id="rId22" Type="http://schemas.openxmlformats.org/officeDocument/2006/relationships/hyperlink" Target="https://www.abc.net.au/news/2022-06-08/tasmania-to-increase-minimum-detention-age/101134696" TargetMode="External" /><Relationship Id="rId23" Type="http://schemas.openxmlformats.org/officeDocument/2006/relationships/hyperlink" Target="https://www.theguardian.com/media/article/2024/jun/13/anthony-albanese-peter-dutton-social-media-ban-age-16" TargetMode="External" /><Relationship Id="rId24" Type="http://schemas.openxmlformats.org/officeDocument/2006/relationships/hyperlink" Target="https://www.theguardian.com/australia-news/article/2024/may/03/australia-porn-age-verification-technology-government" TargetMode="External" /><Relationship Id="rId25" Type="http://schemas.openxmlformats.org/officeDocument/2006/relationships/hyperlink" Target="https://www.heraldsun.com.au/truecrimeaustralia/police-courts-victoria/overhaul-of-the-control-of-weapons-act-comes-amid-a-growing-youth-crime-crisis/news-story/0d428bf3d75e7d1336823722dd1e46bd" TargetMode="External" /><Relationship Id="rId26" Type="http://schemas.openxmlformats.org/officeDocument/2006/relationships/hyperlink" Target="https://www.theguardian.com/australia-news/article/2024/may/07/police-to-be-given-new-powers-to-randomly-scan-people-for-knives-under-nsw-government-proposal" TargetMode="External" /><Relationship Id="rId27" Type="http://schemas.openxmlformats.org/officeDocument/2006/relationships/hyperlink" Target="https://www.theguardian.com/australia-news/2024/apr/24/australia-inflation-rate-consumer-price-index-march-quarter" TargetMode="External" /><Relationship Id="rId28" Type="http://schemas.openxmlformats.org/officeDocument/2006/relationships/hyperlink" Target="https://www.theguardian.com/australia-news/article/2024/jun/05/australia-gdp-growth-figures-march-quarter-interest-rates" TargetMode="External" /><Relationship Id="rId29" Type="http://schemas.openxmlformats.org/officeDocument/2006/relationships/hyperlink" Target="https://www.theguardian.com/business/article/2024/jun/13/australias-unemployment-rate-dips-to-4-as-economy-adds-40000-new-jobs" TargetMode="External" /><Relationship Id="rId3" Type="http://schemas.openxmlformats.org/officeDocument/2006/relationships/fontTable" Target="fontTable.xml" /><Relationship Id="rId30" Type="http://schemas.openxmlformats.org/officeDocument/2006/relationships/hyperlink" Target="https://www.theguardian.com/australia-news/article/2024/jun/18/guardian-essential-poll-labor-2030-emissions-target-paris-agreement-2050-climate" TargetMode="External" /><Relationship Id="rId31" Type="http://schemas.openxmlformats.org/officeDocument/2006/relationships/hyperlink" Target="https://www.theguardian.com/australia-news/coalition" TargetMode="External" /><Relationship Id="rId32" Type="http://schemas.openxmlformats.org/officeDocument/2006/relationships/hyperlink" Target="https://www.theguardian.com/australia-news/audio/2024/jun/17/two-years-in-amy-remeikis-labor-report-card-full-story-podcast" TargetMode="External" /><Relationship Id="rId33" Type="http://schemas.openxmlformats.org/officeDocument/2006/relationships/hyperlink" Target="https://www.theguardian.com/australia-news/article/2024/jun/17/chinese-premier-li-qiang-australia-visit-detained-journalist-cheng-lei-signing-ceremony"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R-6CP1-DY4H-K2V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RBA governor says inflation still above target; Matt Kean to retire from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