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dignified display of remembrance at a time of tumult and division; Letters to the Editor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 It was so reassuring to watch the Remembrance Sunday wreath-laying ceremony, and see the Armed Forces veterans march past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contrast with the shameful events the day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Dominic Shelmerdine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SW3 SIR - We have witnessed a Remembrance weekend like no other: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civil disorder and, most shocking of all, the Cenotaph under 24-hour police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 has surely come to ban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 whatever kind, during this most sacred of weekends, allowing the vast majority of us to mark the occasion in quiet reflection, and to give thanks to those who defended the freedoms we enjoy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Stephen J Whytock (retd) Fleet, Hampshire SIR - It was a relief that Sunday's commemorations were carried out free from disturbance. It was, however, very disappointing that the SNP's Stephen Flynn ostentatiously remained silent throughout the singing of the national anthem. This was disrespectful, but probably only what we should expect of his party. Alan Quinton Eastbourne, East Sussex SIR - I hope I'm not alone in finding the pro-Palestinian protesters chanting "from the river to the sea" and the ghastly, far-Right "counter-demonstrators" as contemptible as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even remotely reflects mainstream British opinion. One group abhors Jews; the other is made up of uneducated racists.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Monblat Surbiton, Surrey SIR - Those of us raised during the two decades following the Second World War were told, quite rightly, of the hideous crimes perpetrated by the Nazis on the Jews of Europe. The presumption was that rabid anti-Semitism was the preserve of the ultra-Right, the fascists and Nazis. Perhaps because Stalin had been our ally, no mention was made of the fact that he too was ardently anti-Semitic, and so was the Soviet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decades on, recent events have shown a deep streak of this bigotry inside the hard Left, even in this country, long hiding in plain sight and now emerging into the open. It seems this racism is shared by both political extremes, not just the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Forsyth Beaconsfield, Buckinghamshire SIR - I am a Tory party member and Brexiteer, and fanatically anti-woke, but I attended Saturday's march because I care about the deaths of innocent civilians, as well as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such actions be described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Evans Brill, Buckinghamshire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dignified display of remembrance at a time of tumult and division Letters to the Editor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8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dignified display of remembrance at a time of tumult and division Letters to the Editor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