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Braverman: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create no-go areas for Jews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turned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"no-go" areas for Jewish people, Suella Braverman claimed as she urged Rishi Sunak to introduce emergency laws to tackle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said Mr Sunak needed to replace his words with action by giving powers to ministers so they could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responding to a speech by the Prime Minister last week on a "shocking increase in extremist disruption and criminality" in the wake of the Oct 7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urged protesters not to let extremists "hijack" the marches, calling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and "with empathy for your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said that the remarks were "welcome" but told GB News that "I think the time for words has come to an end and we do need to see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next day we saw tens of thousands of people take to the streets, chanting hateful slogans and behaving in a totally unacceptable way? overwhelming the police, notably, where police resource has been disproportionate to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see a step change in the police response. They need to be enforcing the law. They need to be arresting people who are using threatening or abusive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holding the police to account in a better way, and I would have liked to have seen an emergency law introduced to actually empower ministers and empower all of those policymakers who are responsible for this issue to actually take steps to restrict some of these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this has been going on now for four months. It's become a weekly fixture.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become no-go areas for Jewish people. That is totally unacceptable. We've seen anti-Semitism skyrocket.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cannot be the case in 21st-century Britain, and therefore it's time for action, not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Voicing misgivings The MPs opposed to UAE-backed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Robert Jenrick, Sir Bill Cash, Jane Stevenson, Simon Fell, James Gray, Alicia Kearns, Jack Brereton, Philip Davies, Sarah Dines, Chris Green, Greg Smith, Tim Loughton, John Baron, Sir Graham Brady, Dame Caroline Dinenage, Alec Shelbrooke, Caroline Johnson, John Redwood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Warman, Ben Bradley, Simon Jupp, Sir Paul Beresford, Suella Braverman, Sir Desmond Swayne, Alberto Costa, Damian Collins, Bob Blackman, Therese Coffey, Jonathan Lord, Dame Jackie Doyle-Price, Sir Michael Fabricant, Simon Clarke, Robert Buckland, Stephen Crabb, Jonathan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Djanogly, Mark Garnier, Paul Bristow, Tom Hunt, Brendan Clarke-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Kevin Foster, Sally-Ann Hart, Sir Conor Burns, Selaine Saxby, Craig Mackinlay, Angela Richardson, Craig Tracy, Neil O'Brien, Chris Grayling, Sir John Hayes, James Grundy, Sir Geoffrey Clifton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 Nici, Anthony Mangnall, Sir Iain Duncan Smith, Dame Andrea Jenkyns, Robin Millar, Nigel Mills, Andrew Selous, Vicky Ford, Kelly Tolhurst, Anne Marie Morris, Derek Thomas, David Mundell, William Wragg, Andrew Lewer, Sir Geoffrey Cox, Fiona Bruce, Nick Fletcher, Henry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McCartney, Andrew Rosindell, Sir Edward Leigh, Julian Sturdy, Rachel Maclean, Richard Drax, Sir David Davis, Martin Vickers,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Latham, Wendy Morton, Theresa Villiers, Tom Randall. Labour Graham Stringer, Rachael Maskell, Liam Byrne, Sarah Champion.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Jamie Stone, Richard Foord, Christine Jardine, Wera Hobhouse, Munira Wilson, Daisy Cooper, Helen Morgan. DUP Gavin Robinson, Gregory Campbell, Sammy Wilson. Green Party Caroline Lucas. Independent Lee Anderson.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Gaza protests create no-go areas for Jews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N-KDG1-DYTY-C41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Gaza protests create no-go areas for Jews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