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Braverman: The hate marches must end; Government aims to toughen laws to prevent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that 'pollute' streets Met has laws at its disposal to deal with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has said the weekly pro-Palestinian marches that have "polluted" the streets with hate "can't go on" as the Government considers toughening up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claimed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streets had been used to "valorise terrorism" and said "further action" was necessary to ensure members of the public do not feel threatened and intimidated. Rishi Sunak will meet Sir Mark Rowley, the Metropolitan Police Commissioner, as soon as today, and will question him on whether Saturday's disorder could have been avoided had existing laws been used to limit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asked officials to look at ways the law could be tightened and remove any doubt that they can and should intervene on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Options include lowering the threshold at which police can ban marches, and bringing in a new law on glorifying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possibilities include legislation to prevent protesters climbing bus stops, statues and scaffolding; and strengthened laws around fireworks and flares.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Sunak and Ms Braverman are urging police to use all powers possible to take action against protesters who try to skirt round anti-terrorism laws by carefully wording their chants and signs to avoid meeting the thresholds for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meeting with Sir Mark, Mr Sunak will discuss what further measures need to be put in place to reassure the Jewish community should further marches be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believes that while Right-wing thugs were rightly arrested on Saturday, there needs to be swifter action to tackle the antisemitic behaviour which was in evidence, much of which is already prohibited.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week of rows between Ms Braverman and the Metropolitan Police over her claim that they "played favourites when it comes to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King led the nation in a two-minute silence at a peaceful ceremony in front of the Cenotaph - a far cry from the violence seen on Armistice Day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series of tweets yesterday afternoon, the Home Secretary, who has faced criticism that her rhetoric had exacerbated some of Saturday's violence, thanked the police for their professionalism and said it was an outrage that some had been injured. She said some of the placards and chants in evidence on Saturday's march were "clearly criminal". And she added: "This can't go on. Week by week,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being polluted by hate, violence,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are being mobbed and intimidated. Jewish people in particular feel threatened. Further action is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Telegraph understands that both the Prime Minister and the Home Secretary believe existing laws would have allowed the police to limit the extent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crack down on anti-semitism. But Ms Braverman is willing to consider changing the law, such as by creating a new offence of "glorifying" terror, or lowering the threshold at which a march can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laws cover offences including encouraging terrorism and inviting support for banned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Hall KC, the independent reviewer of terrorism legislation, is drawing up a report which could recommend ministers update the Terrorism Act to cover the "glorification of terrorist acts", rather than just the groups that commit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has also proposed an offence of "having a flag that is associated with terrorism generally". This could be the Shahada black flag which "looked like the Islamic State flag but is not the Islamic state flag,"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is also likely to look at proposals to lower the threshold at which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march can be banned, such as by taking into account the impact on a community. Currently, Continued on Page 5 Reports: Pages 4-7 Editorial Comment: Page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from Page 1 the police can apply for a public procession to be banned under the Public Order Act if there is a risk of serious public disorder and Mr Sunak has previously written to Sir Mark outlining the variety of laws at his disposal to curb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Walney, the Government's independent adviser on political violence and disruption, said the threshold was too high because it did not consider the wider effects of demonstrations on vulnerable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tweets yesterday, Mrs Braverman appeared unrepentant about claims over the weekend that her rhetoric had encouraged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tweeted: "Our brave police officers deserve the thanks of every decent citizen for their professionalism in the face of violence and aggression from protesters and counter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multiple officers were injured doing their duty is an outrage. The sick, inflammatory and, in some cases, clearly criminal chants, placards and paraphernalia openly on display at the march mark a new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and other forms of racism together with the valorising of terrorism on such a scale is deeply troubling."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officers were injured and 126 people were arrested. Some were pro-Palestinian protesters but the majority were far-right activists seeking the guard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rally was the biggest in the UK since the Hamas attacks on Oct 7. There have been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 Saturday on five successive weeks, starting on Oct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pro-Palestinian demonstration - which coincided with Armistice Day - saw an estimated 300,000 people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evening, Matt Twist, the Met assistant commissioner, said: "This operation took place in unique circumstances, against a backdrop of conflict in the Middle East, on Armistice Day and following a week of intense debate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policing. These all combined to increase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police officers believe the level and tone of the political debate increased the numbers and ferocity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However, Tory MPs have criticised the police for suggesting that political interventions had contributed to the escalation in violence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accept that they cannot intervene in operational decisions but are frustrated that police may close down legitimate criticism of "broader" policing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Jones, a former Cabinet minister, said: "It was quite clear that the Home Secretary had proper reason to be concerned about what might happen and indeed here was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suggest that was exacerbated by the Home Secretary expressing her legitimate concerns as the minister ultimately responsible for policing is frankly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astonishing if the Home Secretary could not express concerns about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Gullis, a former minister, said: "This is Mark Rowley making excuses for not being strong enough to make the right decision which should have been to ban the demonstrations over the weekend. It is the fact that after continuous weeks of marches where anti-Semitic abuse and violence has taken place, the public are sick and tired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those involved in crimes must face the full force of the law. Mr Sunak said on Saturday: "I condemn the violent, wholly unacceptable scenes we have seen today from the EDL (English Defence League) and associated groups and Hamas sympathisers attending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despicable actions of a minority of people undermine those who have chosen to express their views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"EDL thugs attacking police and trespassing on the Cenotaph" war memorial had disrespected the honour of the UK's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is facing appeals from prominent Tory backbenchers to not sack the Home Secretary after her criticism of Scotland Yard over their refusal to ban the Pro-Palestinian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Sense Group, an informal but influential group of MPs, are writing to Mr Sunak, urging him to resist pressure to sack Mrs Braverman following her public criticism of the Metropolitan Police in an article for The Times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hashtag #SuellaWasRight trended on X, formerly Twitter, yesterday as supporters of Mrs Braverman argued that the scenes that played out in the capital vindicated her calls for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not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can't go on. Week by week,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being polluted by hate, violence, and anti-Semitism' "Our brave police officers deserve the thanks of every decent citizen for their professionalism' 'This is Mark Rowley makingexcuses for not being strong enough to make the right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The hate marches must end Government aims to toughen laws to prevent protests that 'pollute' streets Met has laws at its disposal to deal with protes....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B-X6J1-DYTY-C19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The hate marches must end Government aims to toughen laws to prevent protests that 'pollute' streets Met has laws at its disposal to deal with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urn:user:PA195023767</vt:lpwstr>
  </property>
</Properties>
</file>