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Controversial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leader remains defiant as support ebbs away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to Joshua Virasami, a key leader of the UK's Black Lives Matter (BLM) movement, he has never attempted to hide his politics. For a decade, Mr Virasami has made little secret of his hatred for capitalism, the police, the media, greedy landlords, airports and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30-year-old activist and his fellow BLM leaders face a haemorrhaging of support and accusations of hijacking George Floyd's death after they tweeted attacks on Israel, and calls to "defund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Virasami is one of the only BLM UK leaders whose name has been made public. Most of the others fear "far-Right" reprisals if identified, the organisation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attending a Catholic comprehensive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later studying at the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Mr Virasami made a name for himself in far-Left circles as a fiery writer and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he travelled through Turkey, Iran and northern Iraq at the height of the conflict in Syria, later writing: "The deepest impression was that Iranians have been largely unable to tell the world their side of the story; even on events like the US shooting down of an Iranian passenger aeroplane, the narrative was hijacked by the Murdoch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he was among the founders of the UK arm of the BLM campaign, formed when activists chained themselves together outside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 over claims that global climate change was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eight others, Mr Virasami was found guilty of wilful obstruction of the highway and issued a fine. In 2017, he was back in court after storming a town hall, ruining a wedding and pushing police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gentrification - in an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which he did not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2016, as well as his other varied causes, Mr Virasami has remained closely involved with BLM UK, and is understood to have been a driving force behind its support of socialism, and repeated attacks on the police. The account of the semi-official UK branch of the US movement on Twitter, recognised by the social media site with a blue tick, declared in December 2016 that "prisons and detention centres should be abolished". In 2017, in the aftermath of the Grenfell Tower disaster, the movement stated online: "Austerity is terrorism. Capitalism is terrorism. State violence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organisation also declared in 2018 that charities involved in foreign aid were "colonisers repackaged for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Floyd's death, support swelled for BLM UK, and donations to a Go Fund Me page now stand at more than £1million, although the organisation has not registered itself as a charity, meaning its accounts cannot be scrutinised. Meanwhile, Mr Virasami has been prolific on Left-wing websites and social media, with his posts regularly retweeted by the BLM UK account. Last month, when Winston Churchill's statue was boarded up over fears it might be attacked by protesters, Mr Virasami wrote: "Good riddance to an evil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a Left-wing website, he argued in favour of rioting, saying: "We must situate the riot as a legitimate and necessarily violent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struggle for freedom within racial capitalism." In another he wrote: "Anti-racism is anti-capitalist, and vice versa."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support for his campaign draining away in recent days over its political activism, Mr Virasami has been unrepentant. In a series of posts yesterday, he doubled down on his calls for the Government to defund the police: "Policing harms society, it harms racialised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'crime' the police deal with harms nobody, but is the root of most criminalising - petty drug and theft offences: crimes of being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harms society, is expensive - and there is another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comment, Mr Virasami told The Daily Telegraph: "No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views Where the BLM leader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riots 'We must situate the riot as a legitimate and necessarily violent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struggle for freedom within racial capitalism' On capitalism 'Anti-racism is anti-capitalist, and vice versa. There are no two ways around it. An end to racism demands transformation of the global political-economic setup' On the British police 'It is apt to use the word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police - as per the imperial boomerang effect - were modelled on colonial paramilitaries, once used to subdue the ancestors of those very communities they now murder with impunity' On Israel 'Thousands of Palestinian children suffer from acute PTSD and other psychological trauma from growing up under military occupation by a state that is ethnically cleansing their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crime the police deal with harms nobody, but is the root of most criminalising'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Virasami, a leader in the UK's Black Lives Matter movement, has criticised the police and media. Above, Mr Virasami on a 2014 trip through Turkey, Iraq and IranNICK ANSELL/PA WIRE; TIM STEWART NEWS LIMITED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Controversial protest leader remains defiant as support ebbs away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8-JTJ1-JCBW-N3Y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Controversial protest leader remains defiant as support ebbs away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