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 Surge in anti-Semitism is comparable to rise of the Nazis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has compared the surge in anti-Semitism in the UK to the rise of Nazis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at a Jewish community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the Communities Secretary will warn that the safety of the Jewish community is the "canary in the mine" in acting as an early warning sign of threats to cherished freedoms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anti-Semitism is the common currency of hate that unites extremist groups - whether Islamist, Right-wing or hard-Left - whom he has pledged to tackle as divisive and a threat to community cohesion. His remarks follows figures showing a record high of 4,103 anti-Semitic incidents last year, up " per cent on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2,699 were in the period on or after the Hamas terrorist attack on Israel on Oct 7, equivalent to 66 per cent of the annual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will today publish the independent review into political violence and disruption in the UK by the independent advisor Lord Walney.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Mr Gove will say organisers of the pro-Palestinian marches in cities across the UK are failing to do enough to prevent the display of anti-Semitic symbols.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month, he will publicly name and shame extremist organisations that the Government claims have sought to subvert democracy and promote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named three Muslim groups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to be investigated over extremism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that appear on the final list will be barred from any Government funding 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will say: "It's an iron-clad law of history that countries which are descending into darkness are those which are becoming progressively more unsafe for Jewish individuals and the Jewish community - the Spain of the Inquisition, the Vienna of the 1900s, Germany in the 1930s, Russia in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parallel law that those countries in which the Jewish community has felt most safe at any time are the countries where freedom is most secure at any time - the Netherlands of the 17th century; Britain in the first decades of the last century; and America in the second half of that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Jewish people are under threat, all our freedoms are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the Jewish community is the canary in the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Anti-Semitism is a fever which weakens the whole body politic. And I see that directly in my work tackling extremism and promoting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thing which - increasingly - unites the organisations and individuals which give cause for extremist concern. Anti-Semitism. It is the common currency of hate."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 Surge in anti-Semitism is comparable to rise of the Nazis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W-6GC1-DYTY-C1D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 Surge in anti-Semitism is comparable to rise of the Nazis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