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Muslim Council says Braverman wrong over 'anti-Semitic' chant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Council of Britain (MCB) has claimed the "From the river to the sea" chant is not anti-Semitic as it attacked the Home Secretary for suggesting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tweets, a spokesman for the MCB defended the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that was shouted by protesters at the weekend after Suella Braverman warned that it caused "alarm" to Jews and all "decent"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Miqdaad Versi, the MCB's spokesman, accused Mrs Braverman of "mischaracterising" the chant and "slurring" a peaceful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following the Hamas terror attack on Israel as an "intimidating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30,000 people attended a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featured chants including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showed some of those attending the demonstration wearing images of paragliders on their backs, in an echo of the tactics used by Hamas to inltrate Israeli territory last weekend to massacre 1,300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revealed on Monday that senior MPs had criticised the police for being too slow to respond and crack down on displays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during the demonstration and intimidatory language, including the "From the river to the sea" chant.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Mrs Braverman tweeted that an "intimidating mob"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chanting the "From the river to the sea" slogan, which, she said, was "widely understood as a demand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pretend otherwise are disingenuous," she added. "It means the River Jordan and the Mediterranean Sea - the boundaries of Israel - and comes from the dark days when most Palestinian groups sought to eliminate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dropped by mainstream organisations after Israel and the PLO made peace with the 1993 Oslo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was taken up by Islamists, including Hamas, and remains a staple of anti-Semitic discourse. To hear it shouted in public causes alarm not just to Jews but to all decent people. Those who promote hate on Britain's streets should realise that our tolerance has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Versi tweeted: "The Home Secretary is treading on dangerous ground here. A peaceful demonstration is being slurred as "an intimidating mob" and a chant heard at the rally is being mischaracterised. This is not okay. Thread."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maintained the weekend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"almost entirely peaceful" with "minimum"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reported 15 arrests, of which three had been charged with criminal offences and one issued with a penalty notice for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statue of George IV was daubed with pro-Palestinian grati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been scrawled in two places on the base of the Trafalgar Square monument. The march on Saturday was marred by reported anti-Semitic chanting.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 Council says Braverman wrong over 'anti-Semitic' chant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K-HTW1-JCBW-N1Y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Muslim Council says Braverman wrong over 'anti-Semitic' chant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