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Oxford legal threat to Palestinian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Dolan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UNIVERSITY has threatened pro-Palestinian activists with legal action over student encampments that have been on campus since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issued an open letter to students stating that it will apply for a possession order to dismantle the camps if students do not vacate the site by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students set up encampments at two sites as part of action to demand the university details and divests funding links to Israel and arms companies, and "end the complicity with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also carried out a sit-in at university offices in Wellington Square, which led to 16 protesters being arrested, and in June protesters forced Oxford to cancel exams after they stormed a building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open letter, issued by the registrar and senior proctor, the university said it deemed the forced entry of Wellington Square and the occupation of the Examination Schools as "totally unacceptable", despite what it called a series of "largely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the final term of the academic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also raised concerns the camps had been "used as a base for unlawful activity", had interfered with academic activity, and left disabled students unable to access its main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cited "significant damage" to the lawns caused by the encampments, complaints that have been lodged by fellow students and "the failure of protesters to consult with the proctors" before establishing the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officials at the university fenced off an encampment on the Natural History Museum lawn on Sunday and attempted to clear it two days later. Activist group Oxford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(OA4P) claimed the university used "heavy machinery" to clear a memorial flower garden that had been created by the students for the victims of the war killed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University said that any plants in the area had been "carefully removed by hand" and were being cared for by gardeners.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students set up encampments at two sites to demand the university details and divests funding links to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Oxford legal threat to Palestinian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6-2K41-DYTY-C24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Oxford legal threat to Palestinian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