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told to prepare for UK terror attack over Israel tensions; Sunak chairs meeting to assess 'accelerated' threat as Braverman blames 'hate marches' for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security services have been told by Rishi Sunak to prepare for the prospect of a terror attack amid tensions over the Israel-Hamas war.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chaired an emergency meeting of Cobra yesterday, where ministers, police chiefs and security officials assessed the "accelerated" threat from domestic terrorism and the risk of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asked police and security agencies to ensure they are taking steps to prepare for public disorder and terrorist attacks by war-gaming scenarios in "table top" exercises. Ministers are concerned rising community tensions could see a single incident spiral into wider violence. Mr Sunak has also ordered all government departments to review their links to external organisations to ensure no funds are going to any individuals or bodies that have "expressed sympathy" with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a 50,000-strong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weekend where there were calls for an intifada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Gaza", a display of a bloodsoaked effigy of a dead baby and chants of "Khaybar, Khaybar" in reference to a seventh-century mass slaughter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charged by the Met- ropolitan Police with public order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Suella Braverman,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Secretary, who also attended the Cobra meeting, called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past three weekends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Braverman said she would not hesitate to change the terror laws "if there's a need" to combat "utterly odious bad actors" who were exploiting gaps in the legislation to stir anti-Semitism. She confirmed that there was an "accelerated" terror threat as a result of the Israel-Hamas conflict but said the national terror threat level was still at "substantial", which means an attack is likely, and had not been raised to severe, where an attack is judged "highly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 "We have seen over the last few weekends, tens of thousands of people take to the streets following the massacre of Jewish people, the single largest loss of Jewish life since the Holocaust, chanting for the erasure of Israel from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mind, there is only one way to describe those marches, they are hate marches." She said police and the Crown Prosecution Service (CPS) were operationally independent, which meant it was not her role to provide a "running commentary" on their decisions in real time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police have made clear is that they are concerned that there are a large number of bad actors who are deliberately operating beneath the criminal threshold in a way that you or I or the vast majority of the British people would consider to be utterly odious,"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keep our laws under review. If there is a need to change the law, just as we did in relation to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will not hesitate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has urged the Government to consider closing gaps in the laws which he says enable extremist groups to steer around the legislation and propagate "some pretty toxic messages". Sir Mark has previously called for a new law to define and tackle "hateful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it would keep its definition of extremism under review but that the police and CPS should do everything possible to ensure that they were using all their existing powers to arrest and prosecute to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yesterday, the Prime Minister's official spokesman had warned that protesters' chants like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were "deeply offensive" and called for people to act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Swift justice Protesters in paraglider T-shirts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have been arrested on suspicion of terrorism offences over the alleged display of paraglider images on their clothes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had renewed appeals to identify the women at the weekend after issuing pictures of them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Trafalgar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told to prepare for UK terror attack over Israel tensions Sunak chairs meeting to assess 'accelerated' threat as Braverman blames 'hate marches' for anti....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K-8M61-DYTY-C0M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told to prepare for UK terror attack over Israel tensions Sunak chairs meeting to assess 'accelerated' threat as Braverman blames 'hate marches' for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