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have left Met with funding gap, warns Khan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left Scotland Yard with a funding gap of £240million, Sadiq Khan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written to James Cleverly, the Home Secretary, to ask for more financial support for the force, amid concern that frontline and neighbourhood policing is suffering under the constant round of public order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having to manage the vast pro-Palestinian rallies that have been taking place each week in the capital, the Met has had to deal with almost daily demonstrations by Just Stop Oil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to Mr Cleverly, Mr Khan said the additional costs resulted in reduced resources elsewhere, causing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communities to suffer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"We've seen a third of officers abstracted from local boroughs and that's why the Met Commissioner has calculated the shortage in monies from the Government is to the tune of £240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explained: "That's why I've written to the Home Secretary saying, as he allocates the policing formula, he needs to make sure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gets the right amount we're due as a national and international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from the Mayor, who has responsibility for policing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comes as the Home Secretary prepares to announce the police funding settlement, which sets out the grants each force will receive.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Khan pointed out that since Oct 7 more than 28,000 officer shifts had been devoted to managing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Last week, Scotland Yard revealed it had spent £20million policing Just Stop Oil alone since the group's first campaign in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time spent on the group roughly equated to about 300 officers per day being taken out of frontline policing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have left Met with funding gap, warns Khan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B-3631-JCBW-N2N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have left Met with funding gap, warns Khan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