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 fails to punish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 MPs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has come under fire for failing to discipline Labour MPs who defied his stance on Gaza by referring to the controversial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attacked the Labour leader as "weak" after he refused to sanction backbenchers, including John McDonnell, a former shadow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his lack of action raised questions over whether "the Hamas appeasers in his party are actually in charge" ahead of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erupted after Andy McDonald, Labour MP for Middlesbrough, referenced the controversial chant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won't rest until we have justice, until all people, Israelis and Palestinians, between the river and the sea can live in peaceful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Lavery, Labour MP for Wansbeck, shared a social media post from Mr McDonald which included that line, describing it as an "excellent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McDonnell then defended the use of the phrase, and said that describing it as anti-Semitic was "a complete misinterpretation". "I've used it in the past? Of course I have, because for me it was about securing a settlement which recognised justice for the Palestinians,"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drew condemnation from Peter Kyle, the shadow science secretary, who said MPs should be mindful of "the fear that people have about their own personal safety when certain slogans or when certain imagery is taken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called on Sir Keir to immediately suspend backbenchers who endorsed the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Largan, a Government whip, said Mr McDonnell's remarks were "deliberate trolling of the Jewish community" and "he is openly daring Starmer to remove the whip". He added: "If Starmer does become PM, the country needs to know if he will be running things or if the Hamas appeasers in his party are actually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Clarkson, Tory MP for Heywood and Middleton, warned "between the river and the sea is a deeply sinister anti-Semitic trope".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Simon Clarke, a former Cabinet minister, added: "Mr McDonald and his fellow hardliners have thrown down the gauntlet to Keir Starmer. Either their views are acceptable in his party or they aren't. It's time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has spread in Labour's ranks over their leader's support for Israel's military action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has backed calls for "humanitarian pauses" in the conflict, as advocated by the UK Government and US, but resisted supporting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13 junior shadow ministers have publicly challenged his position, either by calling for a truce or supporting those who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Andy Slaughter, the shadow solicitor general, Yasmin Qureshi, a shadow equalities minister and Jess Phillips, the shadow safeguarding minister. They were joined on Friday by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Anas Sarwar, the Scottish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and Andy Burnham, the Mayor of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Shabana Mahmood, the shadow justice secretary, also broke ranks in a letter to constituents in which she suggested Israel's actions were "collective punishment"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Kyle suggested none of the rebels would be disciplined or sacked over their open defiance and it was good the party was having a "vigorous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Tories pounced on the remarks to attack the Labour leader for being too weak to manage the internal splits within his own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spokesman said: "Just a few weeks ago Sir Keir said Labour was no longer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Starmer can't keep his own party in order, how can he be trusted to run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their views are acceptable in his party or they aren't. It's time to choose' 'Just a few weeks ago Sir Keir said Labour was no longer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fails to punish Palestine chant MPs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9C21-DYTY-C0G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fails to punish Palestine chant MPs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